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F83EA" w14:textId="6EF95E78" w:rsidR="004F7121" w:rsidRPr="003863BB" w:rsidRDefault="00D547B1" w:rsidP="003863BB">
      <w:pPr>
        <w:spacing w:before="240" w:line="276" w:lineRule="auto"/>
        <w:jc w:val="center"/>
        <w:rPr>
          <w:rFonts w:ascii="Sylfaen" w:hAnsi="Sylfaen"/>
          <w:b/>
          <w:bCs/>
          <w:sz w:val="22"/>
          <w:szCs w:val="22"/>
          <w:lang w:val="ka-GE"/>
        </w:rPr>
      </w:pPr>
      <w:r w:rsidRPr="003863BB">
        <w:rPr>
          <w:rFonts w:ascii="Sylfaen" w:hAnsi="Sylfaen"/>
          <w:b/>
          <w:bCs/>
          <w:sz w:val="22"/>
          <w:szCs w:val="22"/>
          <w:lang w:val="ka-GE"/>
        </w:rPr>
        <w:t>დაზღვევის საინფორმაციო ფურცლებში</w:t>
      </w:r>
      <w:r w:rsidR="004217E8" w:rsidRPr="003863BB">
        <w:rPr>
          <w:rFonts w:ascii="Sylfaen" w:hAnsi="Sylfaen"/>
          <w:b/>
          <w:bCs/>
          <w:sz w:val="22"/>
          <w:szCs w:val="22"/>
          <w:lang w:val="ka-GE"/>
        </w:rPr>
        <w:t xml:space="preserve"> განხორციელ</w:t>
      </w:r>
      <w:r w:rsidR="004F7121" w:rsidRPr="003863BB">
        <w:rPr>
          <w:rFonts w:ascii="Sylfaen" w:hAnsi="Sylfaen"/>
          <w:b/>
          <w:bCs/>
          <w:sz w:val="22"/>
          <w:szCs w:val="22"/>
          <w:lang w:val="ka-GE"/>
        </w:rPr>
        <w:t>ებული ცვლილებები</w:t>
      </w:r>
    </w:p>
    <w:p w14:paraId="69E882FF" w14:textId="77777777" w:rsidR="003140B2" w:rsidRPr="003863BB" w:rsidRDefault="003140B2" w:rsidP="003863BB">
      <w:pPr>
        <w:spacing w:before="240" w:line="276" w:lineRule="auto"/>
        <w:jc w:val="both"/>
        <w:rPr>
          <w:rFonts w:ascii="Sylfaen" w:hAnsi="Sylfaen"/>
          <w:b/>
          <w:bCs/>
          <w:sz w:val="22"/>
          <w:szCs w:val="22"/>
          <w:lang w:val="ka-GE"/>
        </w:rPr>
      </w:pPr>
    </w:p>
    <w:p w14:paraId="5CDA2048" w14:textId="064A3551" w:rsidR="003140B2" w:rsidRPr="003863BB" w:rsidRDefault="00EF7EA5" w:rsidP="003863BB">
      <w:pPr>
        <w:pStyle w:val="ListParagraph"/>
        <w:numPr>
          <w:ilvl w:val="0"/>
          <w:numId w:val="10"/>
        </w:numPr>
        <w:spacing w:before="240" w:line="276" w:lineRule="auto"/>
        <w:jc w:val="both"/>
        <w:rPr>
          <w:rFonts w:ascii="Sylfaen" w:hAnsi="Sylfaen"/>
          <w:sz w:val="22"/>
          <w:szCs w:val="22"/>
          <w:lang w:val="ka-GE"/>
        </w:rPr>
      </w:pPr>
      <w:r w:rsidRPr="003863BB">
        <w:rPr>
          <w:rFonts w:ascii="Sylfaen" w:hAnsi="Sylfaen"/>
          <w:b/>
          <w:bCs/>
          <w:sz w:val="22"/>
          <w:szCs w:val="22"/>
          <w:highlight w:val="yellow"/>
          <w:u w:val="single"/>
          <w:lang w:val="ka-GE"/>
        </w:rPr>
        <w:t>დაზღვევის საინფორმაციო ფურცელი - ალდაგი - სიცოცხლე</w:t>
      </w:r>
      <w:r w:rsidRPr="003863BB">
        <w:rPr>
          <w:rFonts w:ascii="Sylfaen" w:hAnsi="Sylfaen"/>
          <w:sz w:val="22"/>
          <w:szCs w:val="22"/>
          <w:lang w:val="ka-GE"/>
        </w:rPr>
        <w:t xml:space="preserve"> - </w:t>
      </w:r>
      <w:r w:rsidR="009F7CA7" w:rsidRPr="003863BB">
        <w:rPr>
          <w:rFonts w:ascii="Sylfaen" w:hAnsi="Sylfaen"/>
          <w:sz w:val="22"/>
          <w:szCs w:val="22"/>
          <w:lang w:val="ka-GE"/>
        </w:rPr>
        <w:t>განხორციელდა</w:t>
      </w:r>
      <w:r w:rsidR="004F7121" w:rsidRPr="003863BB">
        <w:rPr>
          <w:rFonts w:ascii="Sylfaen" w:hAnsi="Sylfaen"/>
          <w:sz w:val="22"/>
          <w:szCs w:val="22"/>
          <w:lang w:val="ka-GE"/>
        </w:rPr>
        <w:t xml:space="preserve"> შემდეგი </w:t>
      </w:r>
      <w:r w:rsidR="009F7CA7" w:rsidRPr="003863BB">
        <w:rPr>
          <w:rFonts w:ascii="Sylfaen" w:hAnsi="Sylfaen"/>
          <w:sz w:val="22"/>
          <w:szCs w:val="22"/>
          <w:lang w:val="ka-GE"/>
        </w:rPr>
        <w:t>ცვლილებები:</w:t>
      </w:r>
    </w:p>
    <w:p w14:paraId="7057A959" w14:textId="02429607" w:rsidR="009F7CA7" w:rsidRPr="003863BB" w:rsidRDefault="000E5E6D" w:rsidP="003863BB">
      <w:pPr>
        <w:spacing w:before="240" w:line="276" w:lineRule="auto"/>
        <w:ind w:left="360"/>
        <w:jc w:val="both"/>
        <w:rPr>
          <w:rFonts w:ascii="Sylfaen" w:hAnsi="Sylfaen"/>
          <w:b/>
          <w:bCs/>
          <w:sz w:val="22"/>
          <w:szCs w:val="22"/>
          <w:u w:val="single"/>
          <w:lang w:val="ka-GE"/>
        </w:rPr>
      </w:pPr>
      <w:r w:rsidRPr="003863BB">
        <w:rPr>
          <w:rFonts w:ascii="Sylfaen" w:hAnsi="Sylfaen"/>
          <w:b/>
          <w:bCs/>
          <w:sz w:val="22"/>
          <w:szCs w:val="22"/>
          <w:u w:val="single"/>
          <w:lang w:val="ka-GE"/>
        </w:rPr>
        <w:t xml:space="preserve">1) </w:t>
      </w:r>
      <w:r w:rsidR="00BF6E93" w:rsidRPr="003863BB">
        <w:rPr>
          <w:rFonts w:ascii="Sylfaen" w:hAnsi="Sylfaen"/>
          <w:b/>
          <w:bCs/>
          <w:sz w:val="22"/>
          <w:szCs w:val="22"/>
          <w:u w:val="single"/>
          <w:lang w:val="ka-GE"/>
        </w:rPr>
        <w:t>საინფორმაციო ფურცელს</w:t>
      </w:r>
      <w:r w:rsidR="009F7CA7" w:rsidRPr="003863BB">
        <w:rPr>
          <w:rFonts w:ascii="Sylfaen" w:hAnsi="Sylfaen"/>
          <w:b/>
          <w:bCs/>
          <w:sz w:val="22"/>
          <w:szCs w:val="22"/>
          <w:u w:val="single"/>
          <w:lang w:val="ka-GE"/>
        </w:rPr>
        <w:t xml:space="preserve"> დაემატოს მე-3</w:t>
      </w:r>
      <w:r w:rsidR="003673DD" w:rsidRPr="003863BB">
        <w:rPr>
          <w:rFonts w:ascii="Sylfaen" w:hAnsi="Sylfaen"/>
          <w:b/>
          <w:bCs/>
          <w:sz w:val="22"/>
          <w:szCs w:val="22"/>
          <w:u w:val="single"/>
          <w:lang w:val="ka-GE"/>
        </w:rPr>
        <w:t>, 4.4</w:t>
      </w:r>
      <w:r w:rsidR="00A63732" w:rsidRPr="003863BB">
        <w:rPr>
          <w:rFonts w:ascii="Sylfaen" w:hAnsi="Sylfaen"/>
          <w:b/>
          <w:bCs/>
          <w:sz w:val="22"/>
          <w:szCs w:val="22"/>
          <w:u w:val="single"/>
          <w:lang w:val="ka-GE"/>
        </w:rPr>
        <w:t xml:space="preserve"> და 6.7. პუნქტები</w:t>
      </w:r>
      <w:r w:rsidR="003673DD" w:rsidRPr="003863BB">
        <w:rPr>
          <w:rFonts w:ascii="Sylfaen" w:hAnsi="Sylfaen"/>
          <w:b/>
          <w:bCs/>
          <w:sz w:val="22"/>
          <w:szCs w:val="22"/>
          <w:u w:val="single"/>
          <w:lang w:val="ka-GE"/>
        </w:rPr>
        <w:t xml:space="preserve"> </w:t>
      </w:r>
      <w:r w:rsidR="009F7CA7" w:rsidRPr="003863BB">
        <w:rPr>
          <w:rFonts w:ascii="Sylfaen" w:hAnsi="Sylfaen"/>
          <w:b/>
          <w:bCs/>
          <w:sz w:val="22"/>
          <w:szCs w:val="22"/>
          <w:u w:val="single"/>
          <w:lang w:val="ka-GE"/>
        </w:rPr>
        <w:t>შემდეგი შინაარსით:</w:t>
      </w:r>
    </w:p>
    <w:p w14:paraId="1D9A55F9" w14:textId="77777777" w:rsidR="001B376B" w:rsidRPr="003863BB" w:rsidRDefault="001B376B"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მუხლი 3:</w:t>
      </w:r>
    </w:p>
    <w:p w14:paraId="4FB15A8E" w14:textId="1B5C09EB" w:rsidR="007D32CC" w:rsidRPr="003863BB" w:rsidRDefault="001B376B" w:rsidP="003863BB">
      <w:pPr>
        <w:spacing w:before="240" w:line="276" w:lineRule="auto"/>
        <w:jc w:val="both"/>
        <w:rPr>
          <w:rFonts w:ascii="Sylfaen" w:hAnsi="Sylfaen"/>
          <w:b/>
          <w:bCs/>
          <w:sz w:val="22"/>
          <w:szCs w:val="22"/>
          <w:lang w:val="ka-GE"/>
        </w:rPr>
      </w:pPr>
      <w:r w:rsidRPr="003863BB">
        <w:rPr>
          <w:rFonts w:ascii="Sylfaen" w:hAnsi="Sylfaen"/>
          <w:b/>
          <w:bCs/>
          <w:sz w:val="22"/>
          <w:szCs w:val="22"/>
          <w:lang w:val="ka-GE"/>
        </w:rPr>
        <w:t>„</w:t>
      </w:r>
      <w:r w:rsidR="006E6AF6" w:rsidRPr="003863BB">
        <w:rPr>
          <w:rFonts w:ascii="Sylfaen" w:hAnsi="Sylfaen"/>
          <w:b/>
          <w:bCs/>
          <w:sz w:val="22"/>
          <w:szCs w:val="22"/>
          <w:lang w:val="ka-GE"/>
        </w:rPr>
        <w:t xml:space="preserve">3. </w:t>
      </w:r>
      <w:r w:rsidR="007D32CC" w:rsidRPr="003863BB">
        <w:rPr>
          <w:rFonts w:ascii="Sylfaen" w:hAnsi="Sylfaen"/>
          <w:b/>
          <w:bCs/>
          <w:sz w:val="22"/>
          <w:szCs w:val="22"/>
          <w:lang w:val="ka-GE"/>
        </w:rPr>
        <w:t xml:space="preserve">სადაზღვევო პრემია და გადახდის პირობები </w:t>
      </w:r>
    </w:p>
    <w:p w14:paraId="341ADF26" w14:textId="77777777" w:rsidR="007D32CC" w:rsidRPr="003863BB" w:rsidRDefault="007D32CC" w:rsidP="003863BB">
      <w:pPr>
        <w:spacing w:before="240" w:line="276" w:lineRule="auto"/>
        <w:jc w:val="both"/>
        <w:rPr>
          <w:rFonts w:ascii="Sylfaen" w:hAnsi="Sylfaen"/>
          <w:b/>
          <w:bCs/>
          <w:i/>
          <w:iCs/>
          <w:sz w:val="22"/>
          <w:szCs w:val="22"/>
          <w:lang w:val="ka-GE"/>
        </w:rPr>
      </w:pPr>
      <w:r w:rsidRPr="003863BB">
        <w:rPr>
          <w:rFonts w:ascii="Sylfaen" w:hAnsi="Sylfaen"/>
          <w:b/>
          <w:bCs/>
          <w:i/>
          <w:iCs/>
          <w:sz w:val="22"/>
          <w:szCs w:val="22"/>
          <w:lang w:val="ka-GE"/>
        </w:rPr>
        <w:t>3.1. პრემია</w:t>
      </w:r>
      <w:r w:rsidRPr="003863BB">
        <w:rPr>
          <w:rFonts w:ascii="Sylfaen" w:hAnsi="Sylfaen"/>
          <w:i/>
          <w:iCs/>
          <w:sz w:val="22"/>
          <w:szCs w:val="22"/>
          <w:lang w:val="ka-GE"/>
        </w:rPr>
        <w:t xml:space="preserve"> გადახდილ უნდა იქნას </w:t>
      </w:r>
      <w:r w:rsidRPr="003863BB">
        <w:rPr>
          <w:rFonts w:ascii="Sylfaen" w:hAnsi="Sylfaen"/>
          <w:b/>
          <w:bCs/>
          <w:i/>
          <w:iCs/>
          <w:sz w:val="22"/>
          <w:szCs w:val="22"/>
          <w:lang w:val="ka-GE"/>
        </w:rPr>
        <w:t>დამზღვევის</w:t>
      </w:r>
      <w:r w:rsidRPr="003863BB">
        <w:rPr>
          <w:rFonts w:ascii="Sylfaen" w:hAnsi="Sylfaen"/>
          <w:i/>
          <w:iCs/>
          <w:sz w:val="22"/>
          <w:szCs w:val="22"/>
          <w:lang w:val="ka-GE"/>
        </w:rPr>
        <w:t xml:space="preserve"> მიერ გრაფიკის შესაბამისად;</w:t>
      </w:r>
    </w:p>
    <w:p w14:paraId="3E775253" w14:textId="77777777" w:rsidR="00591CBB" w:rsidRPr="003863BB" w:rsidRDefault="006E6AF6" w:rsidP="003863BB">
      <w:pPr>
        <w:spacing w:before="240" w:line="276" w:lineRule="auto"/>
        <w:jc w:val="both"/>
        <w:rPr>
          <w:rFonts w:ascii="Sylfaen" w:hAnsi="Sylfaen"/>
          <w:b/>
          <w:bCs/>
          <w:i/>
          <w:iCs/>
          <w:sz w:val="22"/>
          <w:szCs w:val="22"/>
          <w:lang w:val="ka-GE"/>
        </w:rPr>
      </w:pPr>
      <w:r w:rsidRPr="003863BB">
        <w:rPr>
          <w:rFonts w:ascii="Sylfaen" w:hAnsi="Sylfaen"/>
          <w:b/>
          <w:bCs/>
          <w:i/>
          <w:iCs/>
          <w:sz w:val="22"/>
          <w:szCs w:val="22"/>
          <w:lang w:val="ka-GE"/>
        </w:rPr>
        <w:t xml:space="preserve">3.2. </w:t>
      </w:r>
      <w:r w:rsidR="007D32CC" w:rsidRPr="003863BB">
        <w:rPr>
          <w:rFonts w:ascii="Sylfaen" w:hAnsi="Sylfaen"/>
          <w:b/>
          <w:bCs/>
          <w:i/>
          <w:iCs/>
          <w:sz w:val="22"/>
          <w:szCs w:val="22"/>
          <w:lang w:val="ka-GE"/>
        </w:rPr>
        <w:t>მსესხებლის</w:t>
      </w:r>
      <w:r w:rsidR="007D32CC" w:rsidRPr="003863BB">
        <w:rPr>
          <w:rFonts w:ascii="Sylfaen" w:hAnsi="Sylfaen"/>
          <w:i/>
          <w:iCs/>
          <w:sz w:val="22"/>
          <w:szCs w:val="22"/>
          <w:lang w:val="ka-GE"/>
        </w:rPr>
        <w:t xml:space="preserve">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w:t>
      </w:r>
      <w:r w:rsidR="007D32CC" w:rsidRPr="003863BB">
        <w:rPr>
          <w:rFonts w:ascii="Sylfaen" w:hAnsi="Sylfaen"/>
          <w:b/>
          <w:bCs/>
          <w:i/>
          <w:iCs/>
          <w:sz w:val="22"/>
          <w:szCs w:val="22"/>
          <w:lang w:val="ka-GE"/>
        </w:rPr>
        <w:t>პრემიის</w:t>
      </w:r>
      <w:r w:rsidR="007D32CC" w:rsidRPr="003863BB">
        <w:rPr>
          <w:rFonts w:ascii="Sylfaen" w:hAnsi="Sylfaen"/>
          <w:i/>
          <w:iCs/>
          <w:sz w:val="22"/>
          <w:szCs w:val="22"/>
          <w:lang w:val="ka-GE"/>
        </w:rPr>
        <w:t xml:space="preserve"> ოდენობა შესაძლებელია შეიცვალოს. დარღვევად ასევე ჩაითვლება შემთხვევა, როდესაც სადაზღვევო </w:t>
      </w:r>
      <w:r w:rsidR="007D32CC" w:rsidRPr="003863BB">
        <w:rPr>
          <w:rFonts w:ascii="Sylfaen" w:hAnsi="Sylfaen"/>
          <w:b/>
          <w:bCs/>
          <w:i/>
          <w:iCs/>
          <w:sz w:val="22"/>
          <w:szCs w:val="22"/>
          <w:lang w:val="ka-GE"/>
        </w:rPr>
        <w:t>პრემია</w:t>
      </w:r>
      <w:r w:rsidR="007D32CC" w:rsidRPr="003863BB">
        <w:rPr>
          <w:rFonts w:ascii="Sylfaen" w:hAnsi="Sylfaen"/>
          <w:i/>
          <w:iCs/>
          <w:sz w:val="22"/>
          <w:szCs w:val="22"/>
          <w:lang w:val="ka-GE"/>
        </w:rPr>
        <w:t xml:space="preserve"> სრულად გადახდილია, თუმცა სესხის ძირი თანხა გრაფიკის შესაბამისად არ არის დაფარული.</w:t>
      </w:r>
    </w:p>
    <w:p w14:paraId="649D32DC" w14:textId="6EDA0ED1" w:rsidR="00C232BD" w:rsidRPr="003863BB" w:rsidRDefault="006E6AF6" w:rsidP="003863BB">
      <w:pPr>
        <w:spacing w:before="240" w:line="276" w:lineRule="auto"/>
        <w:jc w:val="both"/>
        <w:rPr>
          <w:rFonts w:ascii="Sylfaen" w:hAnsi="Sylfaen"/>
          <w:b/>
          <w:bCs/>
          <w:i/>
          <w:iCs/>
          <w:sz w:val="22"/>
          <w:szCs w:val="22"/>
          <w:lang w:val="ka-GE"/>
        </w:rPr>
      </w:pPr>
      <w:r w:rsidRPr="003863BB">
        <w:rPr>
          <w:rFonts w:ascii="Sylfaen" w:hAnsi="Sylfaen"/>
          <w:b/>
          <w:bCs/>
          <w:i/>
          <w:iCs/>
          <w:sz w:val="22"/>
          <w:szCs w:val="22"/>
          <w:lang w:val="ka-GE"/>
        </w:rPr>
        <w:t xml:space="preserve">3.3. </w:t>
      </w:r>
      <w:r w:rsidR="007D32CC" w:rsidRPr="003863BB">
        <w:rPr>
          <w:rFonts w:ascii="Sylfaen" w:hAnsi="Sylfaen"/>
          <w:i/>
          <w:iCs/>
          <w:sz w:val="22"/>
          <w:szCs w:val="22"/>
          <w:lang w:val="ka-GE"/>
        </w:rPr>
        <w:t xml:space="preserve">თუ სესხი გაცემულია ერთზე მეტ </w:t>
      </w:r>
      <w:r w:rsidR="007D32CC" w:rsidRPr="003863BB">
        <w:rPr>
          <w:rFonts w:ascii="Sylfaen" w:hAnsi="Sylfaen"/>
          <w:b/>
          <w:bCs/>
          <w:i/>
          <w:iCs/>
          <w:sz w:val="22"/>
          <w:szCs w:val="22"/>
          <w:lang w:val="ka-GE"/>
        </w:rPr>
        <w:t>მსესხებელზე/თანამსესხებელზე,</w:t>
      </w:r>
      <w:r w:rsidR="007D32CC" w:rsidRPr="003863BB">
        <w:rPr>
          <w:rFonts w:ascii="Sylfaen" w:hAnsi="Sylfaen"/>
          <w:i/>
          <w:iCs/>
          <w:sz w:val="22"/>
          <w:szCs w:val="22"/>
          <w:lang w:val="ka-GE"/>
        </w:rPr>
        <w:t xml:space="preserve"> სადაზღვევო </w:t>
      </w:r>
      <w:r w:rsidR="007D32CC" w:rsidRPr="003863BB">
        <w:rPr>
          <w:rFonts w:ascii="Sylfaen" w:hAnsi="Sylfaen"/>
          <w:b/>
          <w:bCs/>
          <w:i/>
          <w:iCs/>
          <w:sz w:val="22"/>
          <w:szCs w:val="22"/>
          <w:lang w:val="ka-GE"/>
        </w:rPr>
        <w:t>პრემია</w:t>
      </w:r>
      <w:r w:rsidR="007D32CC" w:rsidRPr="003863BB">
        <w:rPr>
          <w:rFonts w:ascii="Sylfaen" w:hAnsi="Sylfaen"/>
          <w:i/>
          <w:iCs/>
          <w:sz w:val="22"/>
          <w:szCs w:val="22"/>
          <w:lang w:val="ka-GE"/>
        </w:rPr>
        <w:t xml:space="preserve"> დაიანგარიშება და გადაიხდება თითოეული </w:t>
      </w:r>
      <w:r w:rsidR="007D32CC" w:rsidRPr="003863BB">
        <w:rPr>
          <w:rFonts w:ascii="Sylfaen" w:hAnsi="Sylfaen"/>
          <w:b/>
          <w:bCs/>
          <w:i/>
          <w:iCs/>
          <w:sz w:val="22"/>
          <w:szCs w:val="22"/>
          <w:lang w:val="ka-GE"/>
        </w:rPr>
        <w:t>მსესხებლის/თანამსესხებლისათვის</w:t>
      </w:r>
      <w:r w:rsidR="007D32CC" w:rsidRPr="003863BB">
        <w:rPr>
          <w:rFonts w:ascii="Sylfaen" w:hAnsi="Sylfaen"/>
          <w:i/>
          <w:iCs/>
          <w:sz w:val="22"/>
          <w:szCs w:val="22"/>
          <w:lang w:val="ka-GE"/>
        </w:rPr>
        <w:t xml:space="preserve"> ცალ-ცალკე, სესხის სრული ძირითადი თანხის გათვალისწინებით.</w:t>
      </w:r>
      <w:r w:rsidR="00C232BD" w:rsidRPr="003863BB">
        <w:rPr>
          <w:rFonts w:ascii="Sylfaen" w:hAnsi="Sylfaen"/>
          <w:i/>
          <w:iCs/>
          <w:sz w:val="22"/>
          <w:szCs w:val="22"/>
          <w:lang w:val="ka-GE"/>
        </w:rPr>
        <w:t>“</w:t>
      </w:r>
    </w:p>
    <w:p w14:paraId="79F91F76" w14:textId="24682CC9" w:rsidR="001B376B" w:rsidRPr="003863BB" w:rsidRDefault="00591CBB"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4.4. პუნქტი</w:t>
      </w:r>
    </w:p>
    <w:p w14:paraId="43165C92" w14:textId="77777777" w:rsidR="00591CBB" w:rsidRPr="003863BB" w:rsidRDefault="00591CBB" w:rsidP="003863BB">
      <w:pPr>
        <w:pStyle w:val="ListParagraph"/>
        <w:spacing w:before="240" w:line="276" w:lineRule="auto"/>
        <w:ind w:left="-540"/>
        <w:jc w:val="both"/>
        <w:rPr>
          <w:rFonts w:ascii="Sylfaen" w:hAnsi="Sylfaen"/>
          <w:i/>
          <w:iCs/>
          <w:noProof/>
          <w:sz w:val="22"/>
          <w:szCs w:val="22"/>
          <w:lang w:val="ka-GE"/>
        </w:rPr>
      </w:pPr>
      <w:r w:rsidRPr="003863BB">
        <w:rPr>
          <w:rFonts w:ascii="Sylfaen" w:hAnsi="Sylfaen"/>
          <w:i/>
          <w:iCs/>
          <w:sz w:val="22"/>
          <w:szCs w:val="22"/>
          <w:lang w:val="ka-GE"/>
        </w:rPr>
        <w:t>„</w:t>
      </w:r>
      <w:r w:rsidRPr="003863BB">
        <w:rPr>
          <w:rFonts w:ascii="Sylfaen" w:hAnsi="Sylfaen"/>
          <w:b/>
          <w:bCs/>
          <w:i/>
          <w:iCs/>
          <w:noProof/>
          <w:sz w:val="22"/>
          <w:szCs w:val="22"/>
          <w:lang w:val="ka-GE"/>
        </w:rPr>
        <w:t>სადაზღვევო შემთხვევის</w:t>
      </w:r>
      <w:r w:rsidRPr="003863BB">
        <w:rPr>
          <w:rFonts w:ascii="Sylfaen" w:hAnsi="Sylfaen"/>
          <w:i/>
          <w:iCs/>
          <w:noProof/>
          <w:sz w:val="22"/>
          <w:szCs w:val="22"/>
          <w:lang w:val="ka-GE"/>
        </w:rPr>
        <w:t xml:space="preserve"> დადგომის საფუძველზე, </w:t>
      </w:r>
      <w:r w:rsidRPr="003863BB">
        <w:rPr>
          <w:rFonts w:ascii="Sylfaen" w:hAnsi="Sylfaen"/>
          <w:b/>
          <w:bCs/>
          <w:i/>
          <w:iCs/>
          <w:noProof/>
          <w:sz w:val="22"/>
          <w:szCs w:val="22"/>
          <w:lang w:val="ka-GE"/>
        </w:rPr>
        <w:t>სადაზღვევო ანაზღაურების</w:t>
      </w:r>
      <w:r w:rsidRPr="003863BB">
        <w:rPr>
          <w:rFonts w:ascii="Sylfaen" w:hAnsi="Sylfaen"/>
          <w:i/>
          <w:iCs/>
          <w:noProof/>
          <w:sz w:val="22"/>
          <w:szCs w:val="22"/>
          <w:lang w:val="ka-GE"/>
        </w:rPr>
        <w:t xml:space="preserve"> გადახდა ხორციელდება, </w:t>
      </w:r>
      <w:r w:rsidRPr="003863BB">
        <w:rPr>
          <w:rFonts w:ascii="Sylfaen" w:hAnsi="Sylfaen"/>
          <w:b/>
          <w:bCs/>
          <w:i/>
          <w:iCs/>
          <w:noProof/>
          <w:sz w:val="22"/>
          <w:szCs w:val="22"/>
          <w:lang w:val="ka-GE"/>
        </w:rPr>
        <w:t>სადაზღვევო ანაზღაურების</w:t>
      </w:r>
      <w:r w:rsidRPr="003863BB">
        <w:rPr>
          <w:rFonts w:ascii="Sylfaen" w:hAnsi="Sylfaen"/>
          <w:i/>
          <w:iCs/>
          <w:noProof/>
          <w:sz w:val="22"/>
          <w:szCs w:val="22"/>
          <w:lang w:val="ka-GE"/>
        </w:rPr>
        <w:t xml:space="preserve"> თაობაზე </w:t>
      </w:r>
      <w:r w:rsidRPr="003863BB">
        <w:rPr>
          <w:rFonts w:ascii="Sylfaen" w:hAnsi="Sylfaen"/>
          <w:b/>
          <w:bCs/>
          <w:i/>
          <w:iCs/>
          <w:noProof/>
          <w:sz w:val="22"/>
          <w:szCs w:val="22"/>
          <w:lang w:val="ka-GE"/>
        </w:rPr>
        <w:t>მზღვეველის</w:t>
      </w:r>
      <w:r w:rsidRPr="003863BB">
        <w:rPr>
          <w:rFonts w:ascii="Sylfaen" w:hAnsi="Sylfaen"/>
          <w:i/>
          <w:iCs/>
          <w:noProof/>
          <w:sz w:val="22"/>
          <w:szCs w:val="22"/>
          <w:lang w:val="ka-GE"/>
        </w:rPr>
        <w:t xml:space="preserve"> მიერ დადებითი გადაწყვეტილების მიღებიდან 1 (ერთი) თვის ვადაში (</w:t>
      </w:r>
      <w:r w:rsidRPr="003863BB">
        <w:rPr>
          <w:rFonts w:ascii="Sylfaen" w:hAnsi="Sylfaen"/>
          <w:b/>
          <w:bCs/>
          <w:i/>
          <w:iCs/>
          <w:noProof/>
          <w:sz w:val="22"/>
          <w:szCs w:val="22"/>
          <w:lang w:val="ka-GE"/>
        </w:rPr>
        <w:t>ხელშეკრულებით</w:t>
      </w:r>
      <w:r w:rsidRPr="003863BB">
        <w:rPr>
          <w:rFonts w:ascii="Sylfaen" w:hAnsi="Sylfaen"/>
          <w:i/>
          <w:iCs/>
          <w:noProof/>
          <w:sz w:val="22"/>
          <w:szCs w:val="22"/>
          <w:lang w:val="ka-GE"/>
        </w:rPr>
        <w:t xml:space="preserve"> დადგენილი წესით და ოდენობით).“</w:t>
      </w:r>
    </w:p>
    <w:p w14:paraId="2A84C8C1" w14:textId="6C6F8DB1" w:rsidR="00591CBB" w:rsidRPr="003863BB" w:rsidRDefault="00591CBB"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6.7. პუნქტი</w:t>
      </w:r>
    </w:p>
    <w:p w14:paraId="3B949CFD" w14:textId="77777777" w:rsidR="00591CBB" w:rsidRPr="003863BB" w:rsidRDefault="00591CBB" w:rsidP="003863BB">
      <w:pPr>
        <w:spacing w:before="240" w:line="276" w:lineRule="auto"/>
        <w:jc w:val="both"/>
        <w:rPr>
          <w:rFonts w:ascii="Sylfaen" w:hAnsi="Sylfaen"/>
          <w:i/>
          <w:iCs/>
          <w:noProof/>
          <w:sz w:val="22"/>
          <w:szCs w:val="22"/>
          <w:lang w:val="ka-GE"/>
        </w:rPr>
      </w:pPr>
      <w:r w:rsidRPr="003863BB">
        <w:rPr>
          <w:rFonts w:ascii="Sylfaen" w:hAnsi="Sylfaen"/>
          <w:i/>
          <w:iCs/>
          <w:sz w:val="22"/>
          <w:szCs w:val="22"/>
          <w:lang w:val="ka-GE"/>
        </w:rPr>
        <w:t>„6.7. სადაზღვევო ანაზღაურების გაცემის თაობაზე სადაზღვევო შემთხვევის დამადასტურებელი ყველა სავალდებულო/მოთხოვნილი დოკუმენტის მიღებიდან 30 (ოცდაათი) კალენდარული დღის ვადაში მზღვეველი:</w:t>
      </w:r>
    </w:p>
    <w:p w14:paraId="4F5777B1" w14:textId="77777777" w:rsidR="00591CBB" w:rsidRPr="003863BB" w:rsidRDefault="00591CBB" w:rsidP="003863BB">
      <w:pPr>
        <w:pStyle w:val="ListParagraph"/>
        <w:numPr>
          <w:ilvl w:val="2"/>
          <w:numId w:val="8"/>
        </w:numPr>
        <w:spacing w:before="240" w:line="276" w:lineRule="auto"/>
        <w:jc w:val="both"/>
        <w:rPr>
          <w:rFonts w:ascii="Sylfaen" w:hAnsi="Sylfaen"/>
          <w:i/>
          <w:iCs/>
          <w:noProof/>
          <w:sz w:val="22"/>
          <w:szCs w:val="22"/>
          <w:lang w:val="ka-GE"/>
        </w:rPr>
      </w:pPr>
      <w:r w:rsidRPr="003863BB">
        <w:rPr>
          <w:rFonts w:ascii="Sylfaen" w:hAnsi="Sylfaen"/>
          <w:i/>
          <w:iCs/>
          <w:sz w:val="22"/>
          <w:szCs w:val="22"/>
          <w:lang w:val="ka-GE"/>
        </w:rPr>
        <w:t>იღებს გადაწყვეტილებას სადაზღვევო ანაზღაურების გაცემის თაობაზე; ან</w:t>
      </w:r>
    </w:p>
    <w:p w14:paraId="69979CB6" w14:textId="77777777" w:rsidR="00591CBB" w:rsidRPr="003863BB" w:rsidRDefault="00591CBB" w:rsidP="003863BB">
      <w:pPr>
        <w:pStyle w:val="ListParagraph"/>
        <w:numPr>
          <w:ilvl w:val="2"/>
          <w:numId w:val="8"/>
        </w:numPr>
        <w:spacing w:before="240" w:line="276" w:lineRule="auto"/>
        <w:jc w:val="both"/>
        <w:rPr>
          <w:rFonts w:ascii="Sylfaen" w:hAnsi="Sylfaen"/>
          <w:i/>
          <w:iCs/>
          <w:noProof/>
          <w:sz w:val="22"/>
          <w:szCs w:val="22"/>
          <w:lang w:val="ka-GE"/>
        </w:rPr>
      </w:pPr>
      <w:r w:rsidRPr="003863BB">
        <w:rPr>
          <w:rFonts w:ascii="Sylfaen" w:hAnsi="Sylfaen"/>
          <w:i/>
          <w:iCs/>
          <w:sz w:val="22"/>
          <w:szCs w:val="22"/>
          <w:lang w:val="ka-GE"/>
        </w:rPr>
        <w:t>იღებს გადაწყვეტილებას სადაზღვევო ანაზღაურების გაცემაზე უარის თქმის შესახებ;</w:t>
      </w:r>
    </w:p>
    <w:p w14:paraId="0861167C" w14:textId="0B7A3133" w:rsidR="00D0429C" w:rsidRPr="003863BB" w:rsidRDefault="00591CBB" w:rsidP="003863BB">
      <w:pPr>
        <w:pStyle w:val="ListParagraph"/>
        <w:numPr>
          <w:ilvl w:val="2"/>
          <w:numId w:val="8"/>
        </w:numPr>
        <w:spacing w:before="240" w:line="276" w:lineRule="auto"/>
        <w:jc w:val="both"/>
        <w:rPr>
          <w:rFonts w:ascii="Sylfaen" w:hAnsi="Sylfaen"/>
          <w:i/>
          <w:iCs/>
          <w:noProof/>
          <w:sz w:val="22"/>
          <w:szCs w:val="22"/>
          <w:lang w:val="ka-GE"/>
        </w:rPr>
      </w:pPr>
      <w:r w:rsidRPr="003863BB">
        <w:rPr>
          <w:rFonts w:ascii="Sylfaen" w:hAnsi="Sylfaen"/>
          <w:i/>
          <w:iCs/>
          <w:sz w:val="22"/>
          <w:szCs w:val="22"/>
          <w:lang w:val="ka-GE"/>
        </w:rPr>
        <w:t xml:space="preserve">აცნობებს დამზღვევს 6.7.1 და 6.7.2 ქვეპუნქტებით გათვალისწინებული გადაწყვეტილების მისაღებად დამატებითი ვადის შესახებ, რომელიც არ უნდა </w:t>
      </w:r>
      <w:r w:rsidRPr="003863BB">
        <w:rPr>
          <w:rFonts w:ascii="Sylfaen" w:hAnsi="Sylfaen"/>
          <w:i/>
          <w:iCs/>
          <w:sz w:val="22"/>
          <w:szCs w:val="22"/>
          <w:lang w:val="ka-GE"/>
        </w:rPr>
        <w:lastRenderedPageBreak/>
        <w:t>აღემატებოდეს 2 (ორი) თვეს, საჭიროების შესახებ შესაბამისი ობიექტური გარემოებების მითითებით.</w:t>
      </w:r>
      <w:r w:rsidR="00D0429C" w:rsidRPr="003863BB">
        <w:rPr>
          <w:rFonts w:ascii="Sylfaen" w:hAnsi="Sylfaen"/>
          <w:i/>
          <w:iCs/>
          <w:sz w:val="22"/>
          <w:szCs w:val="22"/>
          <w:lang w:val="ka-GE"/>
        </w:rPr>
        <w:t>“</w:t>
      </w:r>
    </w:p>
    <w:p w14:paraId="3DC9B29B" w14:textId="77777777" w:rsidR="00D0429C" w:rsidRPr="003863BB" w:rsidRDefault="00D0429C" w:rsidP="003863BB">
      <w:pPr>
        <w:spacing w:before="240" w:line="276" w:lineRule="auto"/>
        <w:jc w:val="both"/>
        <w:rPr>
          <w:rFonts w:ascii="Sylfaen" w:hAnsi="Sylfaen"/>
          <w:i/>
          <w:iCs/>
          <w:noProof/>
          <w:sz w:val="22"/>
          <w:szCs w:val="22"/>
          <w:lang w:val="ka-GE"/>
        </w:rPr>
      </w:pPr>
    </w:p>
    <w:p w14:paraId="1BB8E69D" w14:textId="2A18FD09" w:rsidR="009F7CA7" w:rsidRPr="003863BB" w:rsidRDefault="00AC4536" w:rsidP="003863BB">
      <w:pPr>
        <w:spacing w:before="240" w:line="276" w:lineRule="auto"/>
        <w:ind w:left="360"/>
        <w:jc w:val="both"/>
        <w:rPr>
          <w:rFonts w:ascii="Sylfaen" w:hAnsi="Sylfaen"/>
          <w:b/>
          <w:bCs/>
          <w:sz w:val="22"/>
          <w:szCs w:val="22"/>
          <w:lang w:val="ka-GE"/>
        </w:rPr>
      </w:pPr>
      <w:r w:rsidRPr="003863BB">
        <w:rPr>
          <w:rFonts w:ascii="Sylfaen" w:hAnsi="Sylfaen"/>
          <w:b/>
          <w:bCs/>
          <w:sz w:val="22"/>
          <w:szCs w:val="22"/>
          <w:lang w:val="ka-GE"/>
        </w:rPr>
        <w:t xml:space="preserve">2) </w:t>
      </w:r>
      <w:r w:rsidR="00D0429C" w:rsidRPr="003863BB">
        <w:rPr>
          <w:rFonts w:ascii="Sylfaen" w:hAnsi="Sylfaen"/>
          <w:b/>
          <w:bCs/>
          <w:sz w:val="22"/>
          <w:szCs w:val="22"/>
          <w:lang w:val="ka-GE"/>
        </w:rPr>
        <w:t>საინფორმაციო ფურცლის</w:t>
      </w:r>
      <w:r w:rsidR="009F7CA7" w:rsidRPr="003863BB">
        <w:rPr>
          <w:rFonts w:ascii="Sylfaen" w:hAnsi="Sylfaen"/>
          <w:b/>
          <w:bCs/>
          <w:sz w:val="22"/>
          <w:szCs w:val="22"/>
          <w:lang w:val="ka-GE"/>
        </w:rPr>
        <w:t xml:space="preserve"> 4.3. პუნქტი განისაზღვროს შემდეგი შინაარსით:</w:t>
      </w:r>
    </w:p>
    <w:p w14:paraId="62EACD16" w14:textId="6D6EB214" w:rsidR="009F7CA7" w:rsidRPr="003863BB" w:rsidRDefault="000F07A5" w:rsidP="003863BB">
      <w:pPr>
        <w:spacing w:before="240" w:line="276" w:lineRule="auto"/>
        <w:jc w:val="both"/>
        <w:rPr>
          <w:rFonts w:ascii="Sylfaen" w:hAnsi="Sylfaen"/>
          <w:i/>
          <w:iCs/>
          <w:noProof/>
          <w:sz w:val="22"/>
          <w:szCs w:val="22"/>
          <w:lang w:val="ka-GE"/>
        </w:rPr>
      </w:pPr>
      <w:r w:rsidRPr="003863BB">
        <w:rPr>
          <w:rFonts w:ascii="Sylfaen" w:hAnsi="Sylfaen"/>
          <w:i/>
          <w:iCs/>
          <w:noProof/>
          <w:sz w:val="22"/>
          <w:szCs w:val="22"/>
          <w:lang w:val="ka-GE"/>
        </w:rPr>
        <w:t xml:space="preserve">4.3. </w:t>
      </w:r>
      <w:r w:rsidR="009F7CA7" w:rsidRPr="003863BB">
        <w:rPr>
          <w:rFonts w:ascii="Sylfaen" w:hAnsi="Sylfaen"/>
          <w:i/>
          <w:iCs/>
          <w:noProof/>
          <w:sz w:val="22"/>
          <w:szCs w:val="22"/>
          <w:lang w:val="ka-GE"/>
        </w:rPr>
        <w:t xml:space="preserve">იმ შემთხვევაში თუ </w:t>
      </w:r>
      <w:r w:rsidR="009F7CA7" w:rsidRPr="003863BB">
        <w:rPr>
          <w:rFonts w:ascii="Sylfaen" w:hAnsi="Sylfaen"/>
          <w:b/>
          <w:i/>
          <w:iCs/>
          <w:noProof/>
          <w:sz w:val="22"/>
          <w:szCs w:val="22"/>
          <w:lang w:val="ka-GE"/>
        </w:rPr>
        <w:t>სესხი</w:t>
      </w:r>
      <w:r w:rsidR="009F7CA7" w:rsidRPr="003863BB">
        <w:rPr>
          <w:rFonts w:ascii="Sylfaen" w:hAnsi="Sylfaen"/>
          <w:i/>
          <w:iCs/>
          <w:noProof/>
          <w:sz w:val="22"/>
          <w:szCs w:val="22"/>
          <w:lang w:val="ka-GE"/>
        </w:rPr>
        <w:t xml:space="preserve"> გაცემულია რამდენიმე </w:t>
      </w:r>
      <w:r w:rsidR="009F7CA7" w:rsidRPr="003863BB">
        <w:rPr>
          <w:rFonts w:ascii="Sylfaen" w:hAnsi="Sylfaen"/>
          <w:b/>
          <w:i/>
          <w:iCs/>
          <w:noProof/>
          <w:sz w:val="22"/>
          <w:szCs w:val="22"/>
          <w:lang w:val="ka-GE"/>
        </w:rPr>
        <w:t>მსესხებელზე ან/და თანამსესხებელზე</w:t>
      </w:r>
      <w:r w:rsidR="009F7CA7" w:rsidRPr="003863BB">
        <w:rPr>
          <w:rFonts w:ascii="Sylfaen" w:hAnsi="Sylfaen"/>
          <w:i/>
          <w:iCs/>
          <w:noProof/>
          <w:sz w:val="22"/>
          <w:szCs w:val="22"/>
          <w:lang w:val="ka-GE"/>
        </w:rPr>
        <w:t xml:space="preserve">, ერთ-ერთი მათგანის გარდაცვალებისას, შესაბამისი წინაპირობების დაკმაყოფილების შემთხვევაში, აღნიშნული </w:t>
      </w:r>
      <w:r w:rsidR="009F7CA7" w:rsidRPr="003863BB">
        <w:rPr>
          <w:rFonts w:ascii="Sylfaen" w:hAnsi="Sylfaen"/>
          <w:b/>
          <w:i/>
          <w:iCs/>
          <w:noProof/>
          <w:sz w:val="22"/>
          <w:szCs w:val="22"/>
          <w:lang w:val="ka-GE"/>
        </w:rPr>
        <w:t>სესხიდან</w:t>
      </w:r>
      <w:r w:rsidR="009F7CA7" w:rsidRPr="003863BB">
        <w:rPr>
          <w:rFonts w:ascii="Sylfaen" w:hAnsi="Sylfaen"/>
          <w:i/>
          <w:iCs/>
          <w:noProof/>
          <w:sz w:val="22"/>
          <w:szCs w:val="22"/>
          <w:lang w:val="ka-GE"/>
        </w:rPr>
        <w:t xml:space="preserve"> გამომდინარე დავალიანების დასაფარად, </w:t>
      </w:r>
      <w:r w:rsidR="009F7CA7" w:rsidRPr="003863BB">
        <w:rPr>
          <w:rFonts w:ascii="Sylfaen" w:hAnsi="Sylfaen"/>
          <w:b/>
          <w:i/>
          <w:iCs/>
          <w:noProof/>
          <w:sz w:val="22"/>
          <w:szCs w:val="22"/>
          <w:lang w:val="ka-GE"/>
        </w:rPr>
        <w:t>სადაზღვევო</w:t>
      </w:r>
      <w:r w:rsidR="009F7CA7" w:rsidRPr="003863BB">
        <w:rPr>
          <w:rFonts w:ascii="Sylfaen" w:hAnsi="Sylfaen"/>
          <w:i/>
          <w:iCs/>
          <w:noProof/>
          <w:sz w:val="22"/>
          <w:szCs w:val="22"/>
          <w:lang w:val="ka-GE"/>
        </w:rPr>
        <w:t xml:space="preserve"> </w:t>
      </w:r>
      <w:r w:rsidR="009F7CA7" w:rsidRPr="003863BB">
        <w:rPr>
          <w:rFonts w:ascii="Sylfaen" w:hAnsi="Sylfaen"/>
          <w:b/>
          <w:i/>
          <w:iCs/>
          <w:noProof/>
          <w:sz w:val="22"/>
          <w:szCs w:val="22"/>
          <w:lang w:val="ka-GE"/>
        </w:rPr>
        <w:t>ანაზღაურება</w:t>
      </w:r>
      <w:r w:rsidR="009F7CA7" w:rsidRPr="003863BB">
        <w:rPr>
          <w:rFonts w:ascii="Sylfaen" w:hAnsi="Sylfaen"/>
          <w:i/>
          <w:iCs/>
          <w:noProof/>
          <w:sz w:val="22"/>
          <w:szCs w:val="22"/>
          <w:lang w:val="ka-GE"/>
        </w:rPr>
        <w:t xml:space="preserve"> გაიცემა </w:t>
      </w:r>
      <w:r w:rsidR="009F7CA7" w:rsidRPr="003863BB">
        <w:rPr>
          <w:rFonts w:ascii="Sylfaen" w:hAnsi="Sylfaen"/>
          <w:i/>
          <w:iCs/>
          <w:sz w:val="22"/>
          <w:szCs w:val="22"/>
          <w:lang w:val="ka-GE"/>
        </w:rPr>
        <w:t xml:space="preserve">გარდაცვალების დღისთვის არსებული სესხის ძირი თანხის სრული ოდენობით, ხელშეკრულებით დადგენილი წესით და არაუმეტეს </w:t>
      </w:r>
      <w:r w:rsidR="009F7CA7" w:rsidRPr="003863BB">
        <w:rPr>
          <w:rFonts w:ascii="Sylfaen" w:hAnsi="Sylfaen"/>
          <w:b/>
          <w:i/>
          <w:iCs/>
          <w:noProof/>
          <w:sz w:val="22"/>
          <w:szCs w:val="22"/>
          <w:lang w:val="ka-GE"/>
        </w:rPr>
        <w:t>სადაზღვევო შემთხვევის</w:t>
      </w:r>
      <w:r w:rsidR="009F7CA7" w:rsidRPr="003863BB">
        <w:rPr>
          <w:rFonts w:ascii="Sylfaen" w:hAnsi="Sylfaen"/>
          <w:i/>
          <w:iCs/>
          <w:noProof/>
          <w:sz w:val="22"/>
          <w:szCs w:val="22"/>
          <w:lang w:val="ka-GE"/>
        </w:rPr>
        <w:t xml:space="preserve"> დადგომის დროს </w:t>
      </w:r>
      <w:r w:rsidR="009F7CA7" w:rsidRPr="003863BB">
        <w:rPr>
          <w:rFonts w:ascii="Sylfaen" w:hAnsi="Sylfaen"/>
          <w:b/>
          <w:i/>
          <w:iCs/>
          <w:noProof/>
          <w:sz w:val="22"/>
          <w:szCs w:val="22"/>
          <w:lang w:val="ka-GE"/>
        </w:rPr>
        <w:t>მსესხებლის</w:t>
      </w:r>
      <w:r w:rsidR="009F7CA7" w:rsidRPr="003863BB">
        <w:rPr>
          <w:rFonts w:ascii="Sylfaen" w:hAnsi="Sylfaen"/>
          <w:i/>
          <w:iCs/>
          <w:noProof/>
          <w:sz w:val="22"/>
          <w:szCs w:val="22"/>
          <w:lang w:val="ka-GE"/>
        </w:rPr>
        <w:t xml:space="preserve"> ასაკის შესაბამისად ამ ხელშეკრულებით დადგენილი ოდენობის ფარგლებში. ამასთან, მიუხედავად ერთ </w:t>
      </w:r>
      <w:r w:rsidR="009F7CA7" w:rsidRPr="003863BB">
        <w:rPr>
          <w:rFonts w:ascii="Sylfaen" w:hAnsi="Sylfaen"/>
          <w:b/>
          <w:i/>
          <w:iCs/>
          <w:noProof/>
          <w:sz w:val="22"/>
          <w:szCs w:val="22"/>
          <w:lang w:val="ka-GE"/>
        </w:rPr>
        <w:t>სესხზე</w:t>
      </w:r>
      <w:r w:rsidR="009F7CA7" w:rsidRPr="003863BB">
        <w:rPr>
          <w:rFonts w:ascii="Sylfaen" w:hAnsi="Sylfaen"/>
          <w:i/>
          <w:iCs/>
          <w:noProof/>
          <w:sz w:val="22"/>
          <w:szCs w:val="22"/>
          <w:lang w:val="ka-GE"/>
        </w:rPr>
        <w:t xml:space="preserve"> გარდაცვლილი </w:t>
      </w:r>
      <w:r w:rsidR="009F7CA7" w:rsidRPr="003863BB">
        <w:rPr>
          <w:rFonts w:ascii="Sylfaen" w:hAnsi="Sylfaen"/>
          <w:b/>
          <w:i/>
          <w:iCs/>
          <w:noProof/>
          <w:sz w:val="22"/>
          <w:szCs w:val="22"/>
          <w:lang w:val="ka-GE"/>
        </w:rPr>
        <w:t>მსესხებლების</w:t>
      </w:r>
      <w:r w:rsidR="009F7CA7" w:rsidRPr="003863BB">
        <w:rPr>
          <w:rFonts w:ascii="Sylfaen" w:hAnsi="Sylfaen"/>
          <w:i/>
          <w:iCs/>
          <w:noProof/>
          <w:sz w:val="22"/>
          <w:szCs w:val="22"/>
          <w:lang w:val="ka-GE"/>
        </w:rPr>
        <w:t xml:space="preserve"> რაოდენობისა, </w:t>
      </w:r>
      <w:r w:rsidR="009F7CA7" w:rsidRPr="003863BB">
        <w:rPr>
          <w:rFonts w:ascii="Sylfaen" w:hAnsi="Sylfaen"/>
          <w:b/>
          <w:i/>
          <w:iCs/>
          <w:noProof/>
          <w:sz w:val="22"/>
          <w:szCs w:val="22"/>
          <w:lang w:val="ka-GE"/>
        </w:rPr>
        <w:t>სადაზღვევო</w:t>
      </w:r>
      <w:r w:rsidR="009F7CA7" w:rsidRPr="003863BB">
        <w:rPr>
          <w:rFonts w:ascii="Sylfaen" w:hAnsi="Sylfaen"/>
          <w:i/>
          <w:iCs/>
          <w:noProof/>
          <w:sz w:val="22"/>
          <w:szCs w:val="22"/>
          <w:lang w:val="ka-GE"/>
        </w:rPr>
        <w:t xml:space="preserve"> </w:t>
      </w:r>
      <w:r w:rsidR="009F7CA7" w:rsidRPr="003863BB">
        <w:rPr>
          <w:rFonts w:ascii="Sylfaen" w:hAnsi="Sylfaen"/>
          <w:b/>
          <w:i/>
          <w:iCs/>
          <w:noProof/>
          <w:sz w:val="22"/>
          <w:szCs w:val="22"/>
          <w:lang w:val="ka-GE"/>
        </w:rPr>
        <w:t>ანაზღაურება</w:t>
      </w:r>
      <w:r w:rsidR="009F7CA7" w:rsidRPr="003863BB">
        <w:rPr>
          <w:rFonts w:ascii="Sylfaen" w:hAnsi="Sylfaen"/>
          <w:i/>
          <w:iCs/>
          <w:noProof/>
          <w:sz w:val="22"/>
          <w:szCs w:val="22"/>
          <w:lang w:val="ka-GE"/>
        </w:rPr>
        <w:t xml:space="preserve"> არ უნდა აღემატებოდეს აღნიშნული </w:t>
      </w:r>
      <w:r w:rsidR="009F7CA7" w:rsidRPr="003863BB">
        <w:rPr>
          <w:rFonts w:ascii="Sylfaen" w:hAnsi="Sylfaen"/>
          <w:b/>
          <w:i/>
          <w:iCs/>
          <w:noProof/>
          <w:sz w:val="22"/>
          <w:szCs w:val="22"/>
          <w:lang w:val="ka-GE"/>
        </w:rPr>
        <w:t>სესხის</w:t>
      </w:r>
      <w:r w:rsidR="009F7CA7" w:rsidRPr="003863BB">
        <w:rPr>
          <w:rFonts w:ascii="Sylfaen" w:hAnsi="Sylfaen"/>
          <w:i/>
          <w:iCs/>
          <w:noProof/>
          <w:sz w:val="22"/>
          <w:szCs w:val="22"/>
          <w:lang w:val="ka-GE"/>
        </w:rPr>
        <w:t xml:space="preserve"> ძირითად თანხას.</w:t>
      </w:r>
    </w:p>
    <w:p w14:paraId="4809FDE7" w14:textId="77777777" w:rsidR="00C232BD" w:rsidRPr="003863BB" w:rsidRDefault="00C232BD" w:rsidP="003863BB">
      <w:pPr>
        <w:pStyle w:val="ListParagraph"/>
        <w:spacing w:before="240" w:line="276" w:lineRule="auto"/>
        <w:ind w:left="-540"/>
        <w:jc w:val="both"/>
        <w:rPr>
          <w:rFonts w:ascii="Sylfaen" w:hAnsi="Sylfaen"/>
          <w:b/>
          <w:bCs/>
          <w:sz w:val="22"/>
          <w:szCs w:val="22"/>
          <w:lang w:val="ka-GE"/>
        </w:rPr>
      </w:pPr>
    </w:p>
    <w:p w14:paraId="47C0A0A0" w14:textId="77777777" w:rsidR="00591CBB" w:rsidRPr="003863BB" w:rsidRDefault="00591CBB" w:rsidP="003863BB">
      <w:pPr>
        <w:spacing w:before="240" w:line="276" w:lineRule="auto"/>
        <w:jc w:val="both"/>
        <w:rPr>
          <w:rFonts w:ascii="Sylfaen" w:hAnsi="Sylfaen"/>
          <w:noProof/>
          <w:sz w:val="22"/>
          <w:szCs w:val="22"/>
          <w:lang w:val="ka-GE"/>
        </w:rPr>
      </w:pPr>
    </w:p>
    <w:p w14:paraId="0826DCC2" w14:textId="394352A5" w:rsidR="003140B2" w:rsidRPr="003863BB" w:rsidRDefault="003140B2" w:rsidP="003863BB">
      <w:pPr>
        <w:pStyle w:val="ListParagraph"/>
        <w:numPr>
          <w:ilvl w:val="0"/>
          <w:numId w:val="10"/>
        </w:numPr>
        <w:spacing w:before="240" w:line="276" w:lineRule="auto"/>
        <w:jc w:val="both"/>
        <w:rPr>
          <w:rFonts w:ascii="Sylfaen" w:hAnsi="Sylfaen"/>
          <w:b/>
          <w:bCs/>
          <w:sz w:val="22"/>
          <w:szCs w:val="22"/>
          <w:lang w:val="ka-GE"/>
        </w:rPr>
      </w:pPr>
      <w:r w:rsidRPr="003863BB">
        <w:rPr>
          <w:rFonts w:ascii="Sylfaen" w:hAnsi="Sylfaen"/>
          <w:b/>
          <w:bCs/>
          <w:sz w:val="22"/>
          <w:szCs w:val="22"/>
          <w:highlight w:val="yellow"/>
          <w:u w:val="single"/>
          <w:lang w:val="ka-GE"/>
        </w:rPr>
        <w:t>დაზღვევის საინფორმაციო ფურცელი - ალდაგი - ქონება</w:t>
      </w:r>
      <w:r w:rsidRPr="003863BB">
        <w:rPr>
          <w:rFonts w:ascii="Sylfaen" w:hAnsi="Sylfaen"/>
          <w:b/>
          <w:bCs/>
          <w:sz w:val="22"/>
          <w:szCs w:val="22"/>
          <w:lang w:val="ka-GE"/>
        </w:rPr>
        <w:t xml:space="preserve"> </w:t>
      </w:r>
      <w:r w:rsidRPr="003863BB">
        <w:rPr>
          <w:rFonts w:ascii="Sylfaen" w:hAnsi="Sylfaen"/>
          <w:sz w:val="22"/>
          <w:szCs w:val="22"/>
          <w:lang w:val="ka-GE"/>
        </w:rPr>
        <w:t>- განხორციელდა შემდეგი ცვლილებები:</w:t>
      </w:r>
    </w:p>
    <w:p w14:paraId="0BA92636" w14:textId="5B9C2A7D" w:rsidR="003140B2" w:rsidRPr="003863BB" w:rsidRDefault="005A1DA3" w:rsidP="003863BB">
      <w:p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 xml:space="preserve">1) </w:t>
      </w:r>
      <w:r w:rsidR="003140B2" w:rsidRPr="003863BB">
        <w:rPr>
          <w:rFonts w:ascii="Sylfaen" w:hAnsi="Sylfaen"/>
          <w:b/>
          <w:bCs/>
          <w:sz w:val="22"/>
          <w:szCs w:val="22"/>
          <w:u w:val="single"/>
          <w:lang w:val="ka-GE"/>
        </w:rPr>
        <w:t>ხელშეკრულებას დაემატოს მე-3</w:t>
      </w:r>
      <w:r w:rsidR="00693A11" w:rsidRPr="003863BB">
        <w:rPr>
          <w:rFonts w:ascii="Sylfaen" w:hAnsi="Sylfaen"/>
          <w:b/>
          <w:bCs/>
          <w:sz w:val="22"/>
          <w:szCs w:val="22"/>
          <w:u w:val="single"/>
          <w:lang w:val="ka-GE"/>
        </w:rPr>
        <w:t xml:space="preserve">, 9.7., 10.4. მუხლები </w:t>
      </w:r>
      <w:r w:rsidR="003140B2" w:rsidRPr="003863BB">
        <w:rPr>
          <w:rFonts w:ascii="Sylfaen" w:hAnsi="Sylfaen"/>
          <w:b/>
          <w:bCs/>
          <w:sz w:val="22"/>
          <w:szCs w:val="22"/>
          <w:u w:val="single"/>
          <w:lang w:val="ka-GE"/>
        </w:rPr>
        <w:t>შემდეგი შინაარსით:</w:t>
      </w:r>
    </w:p>
    <w:p w14:paraId="3A9A89E2" w14:textId="77777777" w:rsidR="003235BE" w:rsidRPr="003863BB" w:rsidRDefault="003235BE" w:rsidP="003863BB">
      <w:pPr>
        <w:pStyle w:val="ListParagraph"/>
        <w:numPr>
          <w:ilvl w:val="0"/>
          <w:numId w:val="28"/>
        </w:numPr>
        <w:spacing w:before="240" w:line="276" w:lineRule="auto"/>
        <w:jc w:val="both"/>
        <w:rPr>
          <w:rFonts w:ascii="Sylfaen" w:hAnsi="Sylfaen"/>
          <w:b/>
          <w:bCs/>
          <w:sz w:val="22"/>
          <w:szCs w:val="22"/>
          <w:lang w:val="ka-GE"/>
        </w:rPr>
      </w:pPr>
      <w:r w:rsidRPr="003863BB">
        <w:rPr>
          <w:rFonts w:ascii="Sylfaen" w:hAnsi="Sylfaen"/>
          <w:b/>
          <w:bCs/>
          <w:sz w:val="22"/>
          <w:szCs w:val="22"/>
          <w:lang w:val="ka-GE"/>
        </w:rPr>
        <w:t xml:space="preserve">მუხლი </w:t>
      </w:r>
      <w:r w:rsidR="003140B2" w:rsidRPr="003863BB">
        <w:rPr>
          <w:rFonts w:ascii="Sylfaen" w:hAnsi="Sylfaen"/>
          <w:b/>
          <w:bCs/>
          <w:sz w:val="22"/>
          <w:szCs w:val="22"/>
          <w:lang w:val="ka-GE"/>
        </w:rPr>
        <w:t xml:space="preserve">3. </w:t>
      </w:r>
    </w:p>
    <w:p w14:paraId="52E73A01" w14:textId="2697EB1E" w:rsidR="003140B2" w:rsidRPr="003863BB" w:rsidRDefault="003235BE" w:rsidP="003863BB">
      <w:pPr>
        <w:spacing w:before="240" w:line="276" w:lineRule="auto"/>
        <w:jc w:val="both"/>
        <w:rPr>
          <w:rFonts w:ascii="Sylfaen" w:hAnsi="Sylfaen"/>
          <w:b/>
          <w:bCs/>
          <w:sz w:val="22"/>
          <w:szCs w:val="22"/>
          <w:lang w:val="ka-GE"/>
        </w:rPr>
      </w:pPr>
      <w:r w:rsidRPr="003863BB">
        <w:rPr>
          <w:rFonts w:ascii="Sylfaen" w:hAnsi="Sylfaen"/>
          <w:b/>
          <w:bCs/>
          <w:sz w:val="22"/>
          <w:szCs w:val="22"/>
          <w:lang w:val="ka-GE"/>
        </w:rPr>
        <w:t xml:space="preserve">„3. </w:t>
      </w:r>
      <w:r w:rsidR="003140B2" w:rsidRPr="003863BB">
        <w:rPr>
          <w:rFonts w:ascii="Sylfaen" w:hAnsi="Sylfaen"/>
          <w:b/>
          <w:bCs/>
          <w:sz w:val="22"/>
          <w:szCs w:val="22"/>
          <w:lang w:val="ka-GE"/>
        </w:rPr>
        <w:t xml:space="preserve">სადაზღვევო პრემია და გადახდის პირობები </w:t>
      </w:r>
    </w:p>
    <w:p w14:paraId="2C95141B" w14:textId="20BC677B" w:rsidR="003140B2" w:rsidRPr="003863BB" w:rsidRDefault="003140B2" w:rsidP="003863BB">
      <w:pPr>
        <w:spacing w:before="240" w:line="276" w:lineRule="auto"/>
        <w:jc w:val="both"/>
        <w:rPr>
          <w:rFonts w:ascii="Sylfaen" w:hAnsi="Sylfaen"/>
          <w:i/>
          <w:iCs/>
          <w:sz w:val="22"/>
          <w:szCs w:val="22"/>
        </w:rPr>
      </w:pPr>
      <w:r w:rsidRPr="003863BB">
        <w:rPr>
          <w:rFonts w:ascii="Sylfaen" w:hAnsi="Sylfaen"/>
          <w:b/>
          <w:bCs/>
          <w:i/>
          <w:iCs/>
          <w:sz w:val="22"/>
          <w:szCs w:val="22"/>
          <w:lang w:val="ka-GE"/>
        </w:rPr>
        <w:t xml:space="preserve">3.1. </w:t>
      </w:r>
      <w:r w:rsidRPr="003863BB">
        <w:rPr>
          <w:rFonts w:ascii="Sylfaen" w:hAnsi="Sylfaen"/>
          <w:i/>
          <w:iCs/>
          <w:sz w:val="22"/>
          <w:szCs w:val="22"/>
        </w:rPr>
        <w:t>პრემია გადახდილ უნდა იქნას დამზღვევის მიერ გრაფიკის შესაბამისად;</w:t>
      </w:r>
    </w:p>
    <w:p w14:paraId="657B4755" w14:textId="42746EE5" w:rsidR="005A1DA3" w:rsidRPr="003863BB" w:rsidRDefault="005A1DA3" w:rsidP="003863BB">
      <w:pPr>
        <w:tabs>
          <w:tab w:val="left" w:pos="-450"/>
        </w:tabs>
        <w:spacing w:before="240" w:line="276" w:lineRule="auto"/>
        <w:jc w:val="both"/>
        <w:rPr>
          <w:rFonts w:ascii="Sylfaen" w:hAnsi="Sylfaen"/>
          <w:i/>
          <w:iCs/>
          <w:sz w:val="22"/>
          <w:szCs w:val="22"/>
        </w:rPr>
      </w:pPr>
      <w:r w:rsidRPr="003863BB">
        <w:rPr>
          <w:rFonts w:ascii="Sylfaen" w:hAnsi="Sylfaen"/>
          <w:i/>
          <w:iCs/>
          <w:sz w:val="22"/>
          <w:szCs w:val="22"/>
          <w:lang w:val="ka-GE"/>
        </w:rPr>
        <w:t xml:space="preserve">3.2. </w:t>
      </w:r>
      <w:r w:rsidR="003140B2" w:rsidRPr="003863BB">
        <w:rPr>
          <w:rFonts w:ascii="Sylfaen" w:hAnsi="Sylfaen"/>
          <w:i/>
          <w:iCs/>
          <w:sz w:val="22"/>
          <w:szCs w:val="22"/>
        </w:rPr>
        <w:t>მსესხებლის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პრემიის ოდენობა შესაძლებელია შეიცვალოს. დარღვევად ასევე ჩაითვლება შემთხვევა, როდესაც სადაზღვევო პრემია სრულად გადახდილია, თუმცა სესხის ძირი თანხა გრაფიკის შესაბამისად არ არის დაფარული.</w:t>
      </w:r>
      <w:r w:rsidR="00834C62" w:rsidRPr="003863BB">
        <w:rPr>
          <w:rFonts w:ascii="Sylfaen" w:hAnsi="Sylfaen"/>
          <w:i/>
          <w:iCs/>
          <w:sz w:val="22"/>
          <w:szCs w:val="22"/>
          <w:lang w:val="ka-GE"/>
        </w:rPr>
        <w:t>“</w:t>
      </w:r>
    </w:p>
    <w:p w14:paraId="4D584A53" w14:textId="12AAC2F1" w:rsidR="003235BE" w:rsidRPr="003863BB" w:rsidRDefault="003235BE" w:rsidP="003863BB">
      <w:pPr>
        <w:pStyle w:val="ListParagraph"/>
        <w:numPr>
          <w:ilvl w:val="0"/>
          <w:numId w:val="28"/>
        </w:numPr>
        <w:tabs>
          <w:tab w:val="left" w:pos="720"/>
        </w:tabs>
        <w:spacing w:before="240" w:line="276" w:lineRule="auto"/>
        <w:jc w:val="both"/>
        <w:rPr>
          <w:rFonts w:ascii="Sylfaen" w:hAnsi="Sylfaen"/>
          <w:b/>
          <w:bCs/>
          <w:sz w:val="22"/>
          <w:szCs w:val="22"/>
          <w:lang w:val="ka-GE"/>
        </w:rPr>
      </w:pPr>
      <w:r w:rsidRPr="003863BB">
        <w:rPr>
          <w:rFonts w:ascii="Sylfaen" w:hAnsi="Sylfaen"/>
          <w:b/>
          <w:bCs/>
          <w:sz w:val="22"/>
          <w:szCs w:val="22"/>
          <w:lang w:val="ka-GE"/>
        </w:rPr>
        <w:t>9.7. პუნქტი</w:t>
      </w:r>
    </w:p>
    <w:p w14:paraId="4A0F4A37" w14:textId="0E3C8932" w:rsidR="0033744F" w:rsidRPr="003863BB" w:rsidRDefault="00913389" w:rsidP="003863BB">
      <w:pPr>
        <w:tabs>
          <w:tab w:val="left" w:pos="720"/>
        </w:tabs>
        <w:spacing w:before="240" w:line="276" w:lineRule="auto"/>
        <w:jc w:val="both"/>
        <w:rPr>
          <w:rFonts w:ascii="Sylfaen" w:hAnsi="Sylfaen"/>
          <w:i/>
          <w:iCs/>
          <w:sz w:val="22"/>
          <w:szCs w:val="22"/>
          <w:lang w:val="ka-GE"/>
        </w:rPr>
      </w:pPr>
      <w:r w:rsidRPr="003863BB">
        <w:rPr>
          <w:rFonts w:ascii="Sylfaen" w:hAnsi="Sylfaen"/>
          <w:i/>
          <w:iCs/>
          <w:sz w:val="22"/>
          <w:szCs w:val="22"/>
          <w:lang w:val="ka-GE"/>
        </w:rPr>
        <w:t>„</w:t>
      </w:r>
      <w:r w:rsidR="0033744F" w:rsidRPr="003863BB">
        <w:rPr>
          <w:rFonts w:ascii="Sylfaen" w:hAnsi="Sylfaen"/>
          <w:i/>
          <w:iCs/>
          <w:sz w:val="22"/>
          <w:szCs w:val="22"/>
        </w:rPr>
        <w:t xml:space="preserve">მზღვეველის მიერ სადაზღვევო ანაზღაურების გაცემის შესახებ დადებითი გადაწყვეტილების მიღების თაობაზე დამზღვევის ინფორმირებიდან 30 (ოცდაათი) </w:t>
      </w:r>
      <w:r w:rsidR="0033744F" w:rsidRPr="003863BB">
        <w:rPr>
          <w:rFonts w:ascii="Sylfaen" w:hAnsi="Sylfaen"/>
          <w:i/>
          <w:iCs/>
          <w:sz w:val="22"/>
          <w:szCs w:val="22"/>
        </w:rPr>
        <w:lastRenderedPageBreak/>
        <w:t>კალენდარული დღის ვადაში, მხარეთა შორის უნდა გაფორმდეს სადაზღვევო შემთხვევის აქტი, რომელზეც ხელს აწერს როგორც მზღვეველი, ისე დამზღვევი.</w:t>
      </w:r>
      <w:r w:rsidRPr="003863BB">
        <w:rPr>
          <w:rFonts w:ascii="Sylfaen" w:hAnsi="Sylfaen"/>
          <w:i/>
          <w:iCs/>
          <w:sz w:val="22"/>
          <w:szCs w:val="22"/>
          <w:lang w:val="ka-GE"/>
        </w:rPr>
        <w:t>“</w:t>
      </w:r>
    </w:p>
    <w:p w14:paraId="6D4F57FB" w14:textId="655B31E1" w:rsidR="00461258" w:rsidRPr="003863BB" w:rsidRDefault="00341B6F"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10.4.</w:t>
      </w:r>
      <w:r w:rsidR="00461258" w:rsidRPr="003863BB">
        <w:rPr>
          <w:rFonts w:ascii="Sylfaen" w:hAnsi="Sylfaen"/>
          <w:b/>
          <w:bCs/>
          <w:sz w:val="22"/>
          <w:szCs w:val="22"/>
          <w:u w:val="single"/>
          <w:lang w:val="ka-GE"/>
        </w:rPr>
        <w:t xml:space="preserve"> პუნქტი</w:t>
      </w:r>
    </w:p>
    <w:p w14:paraId="1810968B" w14:textId="1724854A" w:rsidR="00341B6F" w:rsidRPr="003863BB" w:rsidRDefault="00CF27A2"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 xml:space="preserve">„10.4. </w:t>
      </w:r>
      <w:r w:rsidR="00341B6F" w:rsidRPr="003863BB">
        <w:rPr>
          <w:rFonts w:ascii="Sylfaen" w:hAnsi="Sylfaen"/>
          <w:i/>
          <w:iCs/>
          <w:sz w:val="22"/>
          <w:szCs w:val="22"/>
        </w:rPr>
        <w:t>სადაზღვევო შემთხვევის დადგომის საფუძველზე, სადაზღვევო ანაზღაურების გადახდა ხორციელდება სადაზღვევო ანაზღაურების თაობაზე მზღვეველის მიერ დადებითი გადაწყვეტილების მიღებიდან და მხარეთა მიერ ხელშეკრულების 9.7 პუნქტის შესაბამისად სადაზღვევო აქტის ხელმოწერიდან 30 (ოცდაათი) კალენდარული დღის ვადაში (ხელშეკრულებით დადგენილი წესითა და ოდენობით), გარდა იმ შემთხვევისა, როდესაც ადგილი აქვს მესამე პირთა (გარდა მსესხებლის/მესაკუთრის) მართლსაწინააღმდეგო ქმედებას, ქურდობას შეწევით, ძარცვას, ყაჩაღობას, როდესაც სადაზღვევო ანაზღაურება გაიცემა მხარეთა მიერ ხელშეკრულების 9.7 პუნქტის შესაბამისად სადაზღვევო აქტის ხელმოწერიდან 2 (ორი) თვის მოცდის პერიოდის გასვლიდან 10 (ათი) კალენდარული დღის ვადაში. მზღვეველი უფლებამოსილია დამზღვევს მოსთხოვოს დამატებითი ვადა გადაწყვეტილების მისაღებად თუ პოტენციურ სადაზღვევო შემთხვევასთან დაკავშირებით მესაკუთრის ან/და მსესხებლის ან/და მათი უფლებამოსილი წარმომადგენლის ან/და ოჯახის წევრის მიმართ აღძრულია სისხლის სამართლის საქმე.</w:t>
      </w:r>
      <w:r w:rsidRPr="003863BB">
        <w:rPr>
          <w:rFonts w:ascii="Sylfaen" w:hAnsi="Sylfaen"/>
          <w:i/>
          <w:iCs/>
          <w:sz w:val="22"/>
          <w:szCs w:val="22"/>
          <w:lang w:val="ka-GE"/>
        </w:rPr>
        <w:t>“</w:t>
      </w:r>
    </w:p>
    <w:p w14:paraId="67A1F778" w14:textId="77777777" w:rsidR="006F3CF7" w:rsidRPr="003863BB" w:rsidRDefault="006F3CF7" w:rsidP="003863BB">
      <w:pPr>
        <w:spacing w:before="240" w:line="276" w:lineRule="auto"/>
        <w:jc w:val="both"/>
        <w:rPr>
          <w:rFonts w:ascii="Sylfaen" w:hAnsi="Sylfaen"/>
          <w:b/>
          <w:bCs/>
          <w:sz w:val="22"/>
          <w:szCs w:val="22"/>
          <w:lang w:val="ka-GE"/>
        </w:rPr>
      </w:pPr>
    </w:p>
    <w:p w14:paraId="4B9F9707" w14:textId="64EF0DE9" w:rsidR="006F3CF7" w:rsidRPr="003863BB" w:rsidRDefault="00020978" w:rsidP="003863BB">
      <w:pPr>
        <w:pStyle w:val="ListParagraph"/>
        <w:numPr>
          <w:ilvl w:val="0"/>
          <w:numId w:val="10"/>
        </w:numPr>
        <w:spacing w:before="240" w:line="276" w:lineRule="auto"/>
        <w:jc w:val="both"/>
        <w:rPr>
          <w:rFonts w:ascii="Sylfaen" w:hAnsi="Sylfaen"/>
          <w:sz w:val="22"/>
          <w:szCs w:val="22"/>
          <w:lang w:val="ka-GE"/>
        </w:rPr>
      </w:pPr>
      <w:r w:rsidRPr="003863BB">
        <w:rPr>
          <w:rFonts w:ascii="Sylfaen" w:hAnsi="Sylfaen"/>
          <w:b/>
          <w:bCs/>
          <w:sz w:val="22"/>
          <w:szCs w:val="22"/>
          <w:highlight w:val="yellow"/>
          <w:u w:val="single"/>
          <w:lang w:val="ka-GE"/>
        </w:rPr>
        <w:t>დაზღვევის საინფორმაციო ფურცელი - იმედი L - სიცოცხლე</w:t>
      </w:r>
      <w:r w:rsidR="006F3CF7" w:rsidRPr="003863BB">
        <w:rPr>
          <w:rFonts w:ascii="Sylfaen" w:hAnsi="Sylfaen"/>
          <w:sz w:val="22"/>
          <w:szCs w:val="22"/>
          <w:highlight w:val="yellow"/>
          <w:lang w:val="ka-GE"/>
        </w:rPr>
        <w:t>-</w:t>
      </w:r>
      <w:r w:rsidR="006F3CF7" w:rsidRPr="003863BB">
        <w:rPr>
          <w:rFonts w:ascii="Sylfaen" w:hAnsi="Sylfaen"/>
          <w:sz w:val="22"/>
          <w:szCs w:val="22"/>
          <w:lang w:val="ka-GE"/>
        </w:rPr>
        <w:t xml:space="preserve"> განხორციელდა შემდეგი ცვლილებები:</w:t>
      </w:r>
    </w:p>
    <w:p w14:paraId="073C9107" w14:textId="22C3E786" w:rsidR="0017695B" w:rsidRPr="003863BB" w:rsidRDefault="00DE77B5" w:rsidP="003863BB">
      <w:pPr>
        <w:spacing w:before="240" w:line="276" w:lineRule="auto"/>
        <w:ind w:left="360"/>
        <w:jc w:val="both"/>
        <w:rPr>
          <w:rFonts w:ascii="Sylfaen" w:hAnsi="Sylfaen"/>
          <w:b/>
          <w:bCs/>
          <w:sz w:val="22"/>
          <w:szCs w:val="22"/>
          <w:u w:val="single"/>
          <w:lang w:val="ka-GE"/>
        </w:rPr>
      </w:pPr>
      <w:r w:rsidRPr="003863BB">
        <w:rPr>
          <w:rFonts w:ascii="Sylfaen" w:hAnsi="Sylfaen"/>
          <w:b/>
          <w:bCs/>
          <w:sz w:val="22"/>
          <w:szCs w:val="22"/>
          <w:u w:val="single"/>
          <w:lang w:val="ka-GE"/>
        </w:rPr>
        <w:t xml:space="preserve">1) </w:t>
      </w:r>
      <w:r w:rsidR="006F3CF7" w:rsidRPr="003863BB">
        <w:rPr>
          <w:rFonts w:ascii="Sylfaen" w:hAnsi="Sylfaen"/>
          <w:b/>
          <w:bCs/>
          <w:sz w:val="22"/>
          <w:szCs w:val="22"/>
          <w:u w:val="single"/>
          <w:lang w:val="ka-GE"/>
        </w:rPr>
        <w:t>საინფორმაციო ფურცელს დაემატოს 3</w:t>
      </w:r>
      <w:r w:rsidR="0017695B" w:rsidRPr="003863BB">
        <w:rPr>
          <w:rFonts w:ascii="Sylfaen" w:hAnsi="Sylfaen"/>
          <w:b/>
          <w:bCs/>
          <w:sz w:val="22"/>
          <w:szCs w:val="22"/>
          <w:u w:val="single"/>
          <w:lang w:val="ka-GE"/>
        </w:rPr>
        <w:t>.3, 4.7.</w:t>
      </w:r>
      <w:r w:rsidR="00D30EBC" w:rsidRPr="003863BB">
        <w:rPr>
          <w:rFonts w:ascii="Sylfaen" w:hAnsi="Sylfaen"/>
          <w:b/>
          <w:bCs/>
          <w:sz w:val="22"/>
          <w:szCs w:val="22"/>
          <w:u w:val="single"/>
          <w:lang w:val="ka-GE"/>
        </w:rPr>
        <w:t xml:space="preserve">, </w:t>
      </w:r>
      <w:r w:rsidR="00921337" w:rsidRPr="003863BB">
        <w:rPr>
          <w:rFonts w:ascii="Sylfaen" w:hAnsi="Sylfaen"/>
          <w:b/>
          <w:bCs/>
          <w:sz w:val="22"/>
          <w:szCs w:val="22"/>
          <w:u w:val="single"/>
          <w:lang w:val="ka-GE"/>
        </w:rPr>
        <w:t>მე-6 მუხლები.</w:t>
      </w:r>
    </w:p>
    <w:p w14:paraId="59734120" w14:textId="23F85996" w:rsidR="00921337" w:rsidRPr="003863BB" w:rsidRDefault="00164972" w:rsidP="003863BB">
      <w:pPr>
        <w:pStyle w:val="ListParagraph"/>
        <w:numPr>
          <w:ilvl w:val="0"/>
          <w:numId w:val="28"/>
        </w:numPr>
        <w:spacing w:after="0" w:line="276" w:lineRule="auto"/>
        <w:jc w:val="both"/>
        <w:rPr>
          <w:rFonts w:ascii="Sylfaen" w:hAnsi="Sylfaen"/>
          <w:b/>
          <w:bCs/>
          <w:sz w:val="22"/>
          <w:szCs w:val="22"/>
          <w:u w:val="single"/>
          <w:lang w:val="ka-GE"/>
        </w:rPr>
      </w:pPr>
      <w:r w:rsidRPr="003863BB">
        <w:rPr>
          <w:rFonts w:ascii="Sylfaen" w:hAnsi="Sylfaen"/>
          <w:b/>
          <w:bCs/>
          <w:sz w:val="22"/>
          <w:szCs w:val="22"/>
          <w:u w:val="single"/>
          <w:lang w:val="ka-GE"/>
        </w:rPr>
        <w:t xml:space="preserve">3.3. </w:t>
      </w:r>
      <w:r w:rsidR="00921337" w:rsidRPr="003863BB">
        <w:rPr>
          <w:rFonts w:ascii="Sylfaen" w:hAnsi="Sylfaen"/>
          <w:b/>
          <w:bCs/>
          <w:sz w:val="22"/>
          <w:szCs w:val="22"/>
          <w:u w:val="single"/>
          <w:lang w:val="ka-GE"/>
        </w:rPr>
        <w:t xml:space="preserve"> პუნქტი</w:t>
      </w:r>
    </w:p>
    <w:p w14:paraId="0C8A706B" w14:textId="77777777" w:rsidR="00921337" w:rsidRPr="003863BB" w:rsidRDefault="00921337" w:rsidP="003863BB">
      <w:pPr>
        <w:spacing w:after="0" w:line="276" w:lineRule="auto"/>
        <w:jc w:val="both"/>
        <w:rPr>
          <w:rFonts w:ascii="Sylfaen" w:hAnsi="Sylfaen"/>
          <w:b/>
          <w:bCs/>
          <w:sz w:val="22"/>
          <w:szCs w:val="22"/>
          <w:lang w:val="pt-BR"/>
        </w:rPr>
      </w:pPr>
    </w:p>
    <w:p w14:paraId="5F3AEF06" w14:textId="5095D4DF" w:rsidR="0017695B" w:rsidRPr="003863BB" w:rsidRDefault="00483B61" w:rsidP="003863BB">
      <w:pPr>
        <w:spacing w:after="0" w:line="276" w:lineRule="auto"/>
        <w:jc w:val="both"/>
        <w:rPr>
          <w:rFonts w:ascii="Sylfaen" w:hAnsi="Sylfaen"/>
          <w:i/>
          <w:iCs/>
          <w:sz w:val="22"/>
          <w:szCs w:val="22"/>
          <w:lang w:val="ka-GE"/>
        </w:rPr>
      </w:pPr>
      <w:r w:rsidRPr="003863BB">
        <w:rPr>
          <w:rFonts w:ascii="Sylfaen" w:hAnsi="Sylfaen"/>
          <w:b/>
          <w:bCs/>
          <w:i/>
          <w:iCs/>
          <w:sz w:val="22"/>
          <w:szCs w:val="22"/>
          <w:lang w:val="pt-BR"/>
        </w:rPr>
        <w:t>“</w:t>
      </w:r>
      <w:r w:rsidR="00921337" w:rsidRPr="003863BB">
        <w:rPr>
          <w:rFonts w:ascii="Sylfaen" w:hAnsi="Sylfaen"/>
          <w:b/>
          <w:bCs/>
          <w:i/>
          <w:iCs/>
          <w:sz w:val="22"/>
          <w:szCs w:val="22"/>
          <w:lang w:val="pt-BR"/>
        </w:rPr>
        <w:t xml:space="preserve">3.3. </w:t>
      </w:r>
      <w:r w:rsidR="0017695B" w:rsidRPr="003863BB">
        <w:rPr>
          <w:rFonts w:ascii="Sylfaen" w:hAnsi="Sylfaen"/>
          <w:b/>
          <w:bCs/>
          <w:i/>
          <w:iCs/>
          <w:sz w:val="22"/>
          <w:szCs w:val="22"/>
          <w:lang w:val="pt-BR"/>
        </w:rPr>
        <w:t>მსესხებლის</w:t>
      </w:r>
      <w:r w:rsidR="0017695B" w:rsidRPr="003863BB">
        <w:rPr>
          <w:rFonts w:ascii="Sylfaen" w:hAnsi="Sylfaen"/>
          <w:i/>
          <w:iCs/>
          <w:sz w:val="22"/>
          <w:szCs w:val="22"/>
          <w:lang w:val="pt-BR"/>
        </w:rPr>
        <w:t xml:space="preserve">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w:t>
      </w:r>
      <w:r w:rsidR="0017695B" w:rsidRPr="003863BB">
        <w:rPr>
          <w:rFonts w:ascii="Sylfaen" w:hAnsi="Sylfaen"/>
          <w:b/>
          <w:bCs/>
          <w:i/>
          <w:iCs/>
          <w:sz w:val="22"/>
          <w:szCs w:val="22"/>
          <w:lang w:val="pt-BR"/>
        </w:rPr>
        <w:t>სადაზღვევო პრემიის</w:t>
      </w:r>
      <w:r w:rsidR="0017695B" w:rsidRPr="003863BB">
        <w:rPr>
          <w:rFonts w:ascii="Sylfaen" w:hAnsi="Sylfaen"/>
          <w:i/>
          <w:iCs/>
          <w:sz w:val="22"/>
          <w:szCs w:val="22"/>
          <w:lang w:val="pt-BR"/>
        </w:rPr>
        <w:t xml:space="preserve"> ოდენობა შესაძლებელია შეიცვალოს. </w:t>
      </w:r>
      <w:r w:rsidR="0017695B" w:rsidRPr="003863BB">
        <w:rPr>
          <w:rFonts w:ascii="Sylfaen" w:hAnsi="Sylfaen"/>
          <w:i/>
          <w:iCs/>
          <w:sz w:val="22"/>
          <w:szCs w:val="22"/>
        </w:rPr>
        <w:t xml:space="preserve">დარღვევად ასევე ჩაითვლება შემთხვევა, როდესაც </w:t>
      </w:r>
      <w:r w:rsidR="0017695B" w:rsidRPr="003863BB">
        <w:rPr>
          <w:rFonts w:ascii="Sylfaen" w:hAnsi="Sylfaen"/>
          <w:b/>
          <w:bCs/>
          <w:i/>
          <w:iCs/>
          <w:sz w:val="22"/>
          <w:szCs w:val="22"/>
        </w:rPr>
        <w:t>სადაზღვევო პრემია</w:t>
      </w:r>
      <w:r w:rsidR="0017695B" w:rsidRPr="003863BB">
        <w:rPr>
          <w:rFonts w:ascii="Sylfaen" w:hAnsi="Sylfaen"/>
          <w:i/>
          <w:iCs/>
          <w:sz w:val="22"/>
          <w:szCs w:val="22"/>
        </w:rPr>
        <w:t xml:space="preserve"> სრულად გადახდილია, თუმცა სესხის ძირი თანხა გრაფიკის შესაბამისად არ არის დაფარული.</w:t>
      </w:r>
      <w:r w:rsidRPr="003863BB">
        <w:rPr>
          <w:rFonts w:ascii="Sylfaen" w:hAnsi="Sylfaen"/>
          <w:i/>
          <w:iCs/>
          <w:sz w:val="22"/>
          <w:szCs w:val="22"/>
          <w:lang w:val="ka-GE"/>
        </w:rPr>
        <w:t>“</w:t>
      </w:r>
    </w:p>
    <w:p w14:paraId="6B40E214" w14:textId="77777777" w:rsidR="00DE77B5" w:rsidRPr="003863BB" w:rsidRDefault="00DE77B5" w:rsidP="003863BB">
      <w:pPr>
        <w:spacing w:after="0" w:line="276" w:lineRule="auto"/>
        <w:jc w:val="both"/>
        <w:rPr>
          <w:rFonts w:ascii="Sylfaen" w:hAnsi="Sylfaen"/>
          <w:i/>
          <w:iCs/>
          <w:sz w:val="22"/>
          <w:szCs w:val="22"/>
          <w:lang w:val="ka-GE"/>
        </w:rPr>
      </w:pPr>
    </w:p>
    <w:p w14:paraId="544DC667" w14:textId="3FA61808" w:rsidR="00164972" w:rsidRPr="003863BB" w:rsidRDefault="00164972" w:rsidP="003863BB">
      <w:pPr>
        <w:pStyle w:val="ListParagraph"/>
        <w:numPr>
          <w:ilvl w:val="0"/>
          <w:numId w:val="28"/>
        </w:numPr>
        <w:spacing w:after="200" w:line="276" w:lineRule="auto"/>
        <w:jc w:val="both"/>
        <w:rPr>
          <w:rFonts w:ascii="Sylfaen" w:hAnsi="Sylfaen"/>
          <w:b/>
          <w:bCs/>
          <w:noProof/>
          <w:sz w:val="22"/>
          <w:szCs w:val="22"/>
          <w:u w:val="single"/>
          <w:lang w:val="ka-GE"/>
        </w:rPr>
      </w:pPr>
      <w:r w:rsidRPr="003863BB">
        <w:rPr>
          <w:rFonts w:ascii="Sylfaen" w:hAnsi="Sylfaen"/>
          <w:b/>
          <w:bCs/>
          <w:noProof/>
          <w:sz w:val="22"/>
          <w:szCs w:val="22"/>
          <w:u w:val="single"/>
          <w:lang w:val="ka-GE"/>
        </w:rPr>
        <w:t>4.7. პუნქტი</w:t>
      </w:r>
    </w:p>
    <w:p w14:paraId="29F98EFD" w14:textId="7222323D" w:rsidR="0017695B" w:rsidRPr="003863BB" w:rsidRDefault="004D79E6" w:rsidP="003863BB">
      <w:pPr>
        <w:spacing w:after="200" w:line="276" w:lineRule="auto"/>
        <w:jc w:val="both"/>
        <w:rPr>
          <w:rFonts w:ascii="Sylfaen" w:hAnsi="Sylfaen"/>
          <w:i/>
          <w:iCs/>
          <w:noProof/>
          <w:sz w:val="22"/>
          <w:szCs w:val="22"/>
          <w:lang w:val="ka-GE"/>
        </w:rPr>
      </w:pPr>
      <w:r w:rsidRPr="003863BB">
        <w:rPr>
          <w:rFonts w:ascii="Sylfaen" w:hAnsi="Sylfaen"/>
          <w:i/>
          <w:iCs/>
          <w:noProof/>
          <w:sz w:val="22"/>
          <w:szCs w:val="22"/>
          <w:lang w:val="ka-GE"/>
        </w:rPr>
        <w:t xml:space="preserve">„4.7. </w:t>
      </w:r>
      <w:r w:rsidR="0017695B" w:rsidRPr="003863BB">
        <w:rPr>
          <w:rFonts w:ascii="Sylfaen" w:hAnsi="Sylfaen"/>
          <w:i/>
          <w:iCs/>
          <w:noProof/>
          <w:sz w:val="22"/>
          <w:szCs w:val="22"/>
          <w:lang w:val="ka-GE"/>
        </w:rPr>
        <w:t xml:space="preserve">თუ სესხი გაცემულია ერთზე მეტ </w:t>
      </w:r>
      <w:r w:rsidR="0017695B" w:rsidRPr="003863BB">
        <w:rPr>
          <w:rFonts w:ascii="Sylfaen" w:hAnsi="Sylfaen"/>
          <w:b/>
          <w:bCs/>
          <w:i/>
          <w:iCs/>
          <w:noProof/>
          <w:sz w:val="22"/>
          <w:szCs w:val="22"/>
          <w:lang w:val="ka-GE"/>
        </w:rPr>
        <w:t>მსესხებელზე/თანამსესხებელზე,</w:t>
      </w:r>
      <w:r w:rsidR="0017695B" w:rsidRPr="003863BB">
        <w:rPr>
          <w:rFonts w:ascii="Sylfaen" w:hAnsi="Sylfaen"/>
          <w:i/>
          <w:iCs/>
          <w:noProof/>
          <w:sz w:val="22"/>
          <w:szCs w:val="22"/>
          <w:lang w:val="ka-GE"/>
        </w:rPr>
        <w:t xml:space="preserve"> თითოეული </w:t>
      </w:r>
      <w:r w:rsidR="0017695B" w:rsidRPr="003863BB">
        <w:rPr>
          <w:rFonts w:ascii="Sylfaen" w:hAnsi="Sylfaen"/>
          <w:b/>
          <w:bCs/>
          <w:i/>
          <w:iCs/>
          <w:noProof/>
          <w:sz w:val="22"/>
          <w:szCs w:val="22"/>
          <w:lang w:val="ka-GE"/>
        </w:rPr>
        <w:t>მსესხებელი/თანამსესხებელი</w:t>
      </w:r>
      <w:r w:rsidR="0017695B" w:rsidRPr="003863BB">
        <w:rPr>
          <w:rFonts w:ascii="Sylfaen" w:hAnsi="Sylfaen"/>
          <w:i/>
          <w:iCs/>
          <w:noProof/>
          <w:sz w:val="22"/>
          <w:szCs w:val="22"/>
          <w:lang w:val="ka-GE"/>
        </w:rPr>
        <w:t xml:space="preserve"> დაზღვეულია ინდივიდუალურად და შესაბამისი </w:t>
      </w:r>
      <w:r w:rsidR="0017695B" w:rsidRPr="003863BB">
        <w:rPr>
          <w:rFonts w:ascii="Sylfaen" w:hAnsi="Sylfaen"/>
          <w:b/>
          <w:bCs/>
          <w:i/>
          <w:iCs/>
          <w:noProof/>
          <w:sz w:val="22"/>
          <w:szCs w:val="22"/>
          <w:lang w:val="ka-GE"/>
        </w:rPr>
        <w:t>მსესხებლის/თანამსესხებლის</w:t>
      </w:r>
      <w:r w:rsidR="0017695B" w:rsidRPr="003863BB">
        <w:rPr>
          <w:rFonts w:ascii="Sylfaen" w:hAnsi="Sylfaen"/>
          <w:i/>
          <w:iCs/>
          <w:noProof/>
          <w:sz w:val="22"/>
          <w:szCs w:val="22"/>
          <w:lang w:val="ka-GE"/>
        </w:rPr>
        <w:t xml:space="preserve"> ასაკისა და სესხის კატეგორიის მიხედვით განსაზღვრული </w:t>
      </w:r>
      <w:r w:rsidR="0017695B" w:rsidRPr="003863BB">
        <w:rPr>
          <w:rFonts w:ascii="Sylfaen" w:hAnsi="Sylfaen"/>
          <w:b/>
          <w:bCs/>
          <w:i/>
          <w:iCs/>
          <w:noProof/>
          <w:sz w:val="22"/>
          <w:szCs w:val="22"/>
          <w:lang w:val="ka-GE"/>
        </w:rPr>
        <w:t>სადაზღვევო ანაზღაურების</w:t>
      </w:r>
      <w:r w:rsidR="0017695B" w:rsidRPr="003863BB">
        <w:rPr>
          <w:rFonts w:ascii="Sylfaen" w:hAnsi="Sylfaen"/>
          <w:i/>
          <w:iCs/>
          <w:noProof/>
          <w:sz w:val="22"/>
          <w:szCs w:val="22"/>
          <w:lang w:val="ka-GE"/>
        </w:rPr>
        <w:t xml:space="preserve"> მაქსიმალური ოდენობის ფარგლებში, </w:t>
      </w:r>
      <w:r w:rsidR="0017695B" w:rsidRPr="003863BB">
        <w:rPr>
          <w:rFonts w:ascii="Sylfaen" w:hAnsi="Sylfaen"/>
          <w:b/>
          <w:bCs/>
          <w:i/>
          <w:iCs/>
          <w:noProof/>
          <w:sz w:val="22"/>
          <w:szCs w:val="22"/>
          <w:lang w:val="ka-GE"/>
        </w:rPr>
        <w:t>საკრედიტო დავალიანების</w:t>
      </w:r>
      <w:r w:rsidR="0017695B" w:rsidRPr="003863BB">
        <w:rPr>
          <w:rFonts w:ascii="Sylfaen" w:hAnsi="Sylfaen"/>
          <w:i/>
          <w:iCs/>
          <w:noProof/>
          <w:sz w:val="22"/>
          <w:szCs w:val="22"/>
          <w:lang w:val="ka-GE"/>
        </w:rPr>
        <w:t xml:space="preserve"> სრული ოდენობით.</w:t>
      </w:r>
      <w:r w:rsidRPr="003863BB">
        <w:rPr>
          <w:rFonts w:ascii="Sylfaen" w:hAnsi="Sylfaen"/>
          <w:i/>
          <w:iCs/>
          <w:noProof/>
          <w:sz w:val="22"/>
          <w:szCs w:val="22"/>
          <w:lang w:val="ka-GE"/>
        </w:rPr>
        <w:t>“</w:t>
      </w:r>
    </w:p>
    <w:p w14:paraId="09A3B406" w14:textId="77777777" w:rsidR="00FC70C2" w:rsidRPr="003863BB" w:rsidRDefault="00FC70C2" w:rsidP="003863BB">
      <w:pPr>
        <w:pStyle w:val="ListParagraph"/>
        <w:numPr>
          <w:ilvl w:val="0"/>
          <w:numId w:val="28"/>
        </w:numPr>
        <w:spacing w:after="200" w:line="276" w:lineRule="auto"/>
        <w:rPr>
          <w:rFonts w:ascii="Sylfaen" w:hAnsi="Sylfaen"/>
          <w:b/>
          <w:bCs/>
          <w:sz w:val="22"/>
          <w:szCs w:val="22"/>
          <w:u w:val="single"/>
          <w:lang w:val="ka-GE"/>
        </w:rPr>
      </w:pPr>
      <w:r w:rsidRPr="003863BB">
        <w:rPr>
          <w:rFonts w:ascii="Sylfaen" w:hAnsi="Sylfaen"/>
          <w:b/>
          <w:bCs/>
          <w:sz w:val="22"/>
          <w:szCs w:val="22"/>
          <w:u w:val="single"/>
          <w:lang w:val="ka-GE"/>
        </w:rPr>
        <w:lastRenderedPageBreak/>
        <w:t xml:space="preserve">მუხლი </w:t>
      </w:r>
      <w:r w:rsidR="00D30EBC" w:rsidRPr="003863BB">
        <w:rPr>
          <w:rFonts w:ascii="Sylfaen" w:hAnsi="Sylfaen"/>
          <w:b/>
          <w:bCs/>
          <w:sz w:val="22"/>
          <w:szCs w:val="22"/>
          <w:u w:val="single"/>
          <w:lang w:val="ka-GE"/>
        </w:rPr>
        <w:t xml:space="preserve">6. </w:t>
      </w:r>
    </w:p>
    <w:p w14:paraId="68209838" w14:textId="010A2ECC" w:rsidR="00D30EBC" w:rsidRPr="003863BB" w:rsidRDefault="00FC70C2" w:rsidP="003863BB">
      <w:pPr>
        <w:pStyle w:val="ListParagraph"/>
        <w:spacing w:after="200" w:line="276" w:lineRule="auto"/>
        <w:ind w:left="360"/>
        <w:rPr>
          <w:rFonts w:ascii="Sylfaen" w:hAnsi="Sylfaen"/>
          <w:b/>
          <w:bCs/>
          <w:i/>
          <w:iCs/>
          <w:sz w:val="22"/>
          <w:szCs w:val="22"/>
          <w:lang w:val="ka-GE"/>
        </w:rPr>
      </w:pPr>
      <w:r w:rsidRPr="003863BB">
        <w:rPr>
          <w:rFonts w:ascii="Sylfaen" w:hAnsi="Sylfaen"/>
          <w:b/>
          <w:bCs/>
          <w:i/>
          <w:iCs/>
          <w:sz w:val="22"/>
          <w:szCs w:val="22"/>
          <w:lang w:val="ka-GE"/>
        </w:rPr>
        <w:t xml:space="preserve">„6. </w:t>
      </w:r>
      <w:r w:rsidR="00D30EBC" w:rsidRPr="003863BB">
        <w:rPr>
          <w:rFonts w:ascii="Sylfaen" w:hAnsi="Sylfaen"/>
          <w:b/>
          <w:bCs/>
          <w:i/>
          <w:iCs/>
          <w:sz w:val="22"/>
          <w:szCs w:val="22"/>
          <w:lang w:val="ka-GE"/>
        </w:rPr>
        <w:t>სადაზღვევო ანაზღაურების გაცემის წესი</w:t>
      </w:r>
    </w:p>
    <w:p w14:paraId="457C7881" w14:textId="12ED49F3" w:rsidR="00D30EBC" w:rsidRPr="003863BB" w:rsidRDefault="00D30EBC" w:rsidP="003863BB">
      <w:pPr>
        <w:pStyle w:val="ListParagraph"/>
        <w:numPr>
          <w:ilvl w:val="1"/>
          <w:numId w:val="17"/>
        </w:numPr>
        <w:spacing w:after="200" w:line="276" w:lineRule="auto"/>
        <w:jc w:val="both"/>
        <w:rPr>
          <w:rFonts w:ascii="Sylfaen" w:hAnsi="Sylfaen"/>
          <w:i/>
          <w:iCs/>
          <w:sz w:val="22"/>
          <w:szCs w:val="22"/>
          <w:lang w:val="en-US"/>
        </w:rPr>
      </w:pPr>
      <w:proofErr w:type="spellStart"/>
      <w:r w:rsidRPr="003863BB">
        <w:rPr>
          <w:rFonts w:ascii="Sylfaen" w:hAnsi="Sylfaen"/>
          <w:b/>
          <w:bCs/>
          <w:i/>
          <w:iCs/>
          <w:sz w:val="22"/>
          <w:szCs w:val="22"/>
          <w:lang w:val="en-US"/>
        </w:rPr>
        <w:t>მზღვეველი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გაცემის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თაობაზე</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იღებს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გადაწყვეტილებას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ყველა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აუცილებელი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დოკუმენტის</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მიღებიდან</w:t>
      </w:r>
      <w:proofErr w:type="spellEnd"/>
      <w:r w:rsidRPr="003863BB">
        <w:rPr>
          <w:rFonts w:ascii="Sylfaen" w:hAnsi="Sylfaen"/>
          <w:i/>
          <w:iCs/>
          <w:sz w:val="22"/>
          <w:szCs w:val="22"/>
          <w:lang w:val="en-US"/>
        </w:rPr>
        <w:t xml:space="preserve"> 30 (</w:t>
      </w:r>
      <w:proofErr w:type="spellStart"/>
      <w:r w:rsidRPr="003863BB">
        <w:rPr>
          <w:rFonts w:ascii="Sylfaen" w:hAnsi="Sylfaen" w:cs="Sylfaen"/>
          <w:i/>
          <w:iCs/>
          <w:sz w:val="22"/>
          <w:szCs w:val="22"/>
          <w:lang w:val="en-US"/>
        </w:rPr>
        <w:t>ოცდაათი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კალენდარული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დღის</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ვადაში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ან</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აცნობებს</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გადაწყვეტილების</w:t>
      </w:r>
      <w:proofErr w:type="spellEnd"/>
      <w:r w:rsidRPr="003863BB">
        <w:rPr>
          <w:rFonts w:ascii="Sylfaen" w:hAnsi="Sylfaen" w:cs="Sylfaen"/>
          <w:i/>
          <w:iCs/>
          <w:sz w:val="22"/>
          <w:szCs w:val="22"/>
          <w:lang w:val="en-US"/>
        </w:rPr>
        <w:t xml:space="preserve"> </w:t>
      </w:r>
      <w:proofErr w:type="spellStart"/>
      <w:r w:rsidRPr="003863BB">
        <w:rPr>
          <w:rFonts w:ascii="Sylfaen" w:hAnsi="Sylfaen"/>
          <w:i/>
          <w:iCs/>
          <w:sz w:val="22"/>
          <w:szCs w:val="22"/>
          <w:lang w:val="en-US"/>
        </w:rPr>
        <w:t>მისაღებად</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დამატებითი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მაგრამ</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არაუმეტეს</w:t>
      </w:r>
      <w:proofErr w:type="spellEnd"/>
      <w:r w:rsidRPr="003863BB">
        <w:rPr>
          <w:rFonts w:ascii="Sylfaen" w:hAnsi="Sylfaen"/>
          <w:i/>
          <w:iCs/>
          <w:sz w:val="22"/>
          <w:szCs w:val="22"/>
          <w:lang w:val="en-US"/>
        </w:rPr>
        <w:t xml:space="preserve"> 60 (</w:t>
      </w:r>
      <w:proofErr w:type="spellStart"/>
      <w:r w:rsidRPr="003863BB">
        <w:rPr>
          <w:rFonts w:ascii="Sylfaen" w:hAnsi="Sylfaen"/>
          <w:i/>
          <w:iCs/>
          <w:sz w:val="22"/>
          <w:szCs w:val="22"/>
          <w:lang w:val="en-US"/>
        </w:rPr>
        <w:t>სამოცი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კალენდარულ</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დღისა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საჭიროების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შესახებ</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შესაბამისი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ობიექტური</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გარემოების</w:t>
      </w:r>
      <w:proofErr w:type="spellEnd"/>
      <w:r w:rsidRPr="003863BB">
        <w:rPr>
          <w:rFonts w:ascii="Sylfaen" w:hAnsi="Sylfaen"/>
          <w:i/>
          <w:iCs/>
          <w:sz w:val="22"/>
          <w:szCs w:val="22"/>
          <w:lang w:val="en-US"/>
        </w:rPr>
        <w:t xml:space="preserve"> </w:t>
      </w:r>
      <w:proofErr w:type="spellStart"/>
      <w:r w:rsidRPr="003863BB">
        <w:rPr>
          <w:rFonts w:ascii="Sylfaen" w:hAnsi="Sylfaen" w:cs="Sylfaen"/>
          <w:i/>
          <w:iCs/>
          <w:sz w:val="22"/>
          <w:szCs w:val="22"/>
          <w:lang w:val="en-US"/>
        </w:rPr>
        <w:t>მითითებით</w:t>
      </w:r>
      <w:proofErr w:type="spellEnd"/>
      <w:r w:rsidRPr="003863BB">
        <w:rPr>
          <w:rFonts w:ascii="Sylfaen" w:hAnsi="Sylfaen"/>
          <w:i/>
          <w:iCs/>
          <w:sz w:val="22"/>
          <w:szCs w:val="22"/>
          <w:lang w:val="en-US"/>
        </w:rPr>
        <w:t>;</w:t>
      </w:r>
    </w:p>
    <w:p w14:paraId="5327D6BC" w14:textId="77777777" w:rsidR="00D30EBC" w:rsidRPr="003863BB" w:rsidRDefault="00D30EBC" w:rsidP="003863BB">
      <w:pPr>
        <w:pStyle w:val="ListParagraph"/>
        <w:numPr>
          <w:ilvl w:val="1"/>
          <w:numId w:val="17"/>
        </w:numPr>
        <w:spacing w:after="200" w:line="276" w:lineRule="auto"/>
        <w:jc w:val="both"/>
        <w:rPr>
          <w:rFonts w:ascii="Sylfaen" w:hAnsi="Sylfaen"/>
          <w:i/>
          <w:iCs/>
          <w:sz w:val="22"/>
          <w:szCs w:val="22"/>
          <w:lang w:val="en-US"/>
        </w:rPr>
      </w:pPr>
      <w:proofErr w:type="spellStart"/>
      <w:r w:rsidRPr="003863BB">
        <w:rPr>
          <w:rFonts w:ascii="Sylfaen" w:hAnsi="Sylfaen"/>
          <w:i/>
          <w:iCs/>
          <w:sz w:val="22"/>
          <w:szCs w:val="22"/>
          <w:lang w:val="en-US"/>
        </w:rPr>
        <w:t>იმ</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შემთხვევაში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თუ</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მზღვეველი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განსაზღვრულ</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დამატებით</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ვადაშიც</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ვერ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მიიღებს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გადაწყვეტილებას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ანაზღაურებაზე</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ჩაითვლება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რომ</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მზღვეველმა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მიიღო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დადებითი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გაცემის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თაობაზე</w:t>
      </w:r>
      <w:proofErr w:type="spellEnd"/>
      <w:r w:rsidRPr="003863BB">
        <w:rPr>
          <w:rFonts w:ascii="Sylfaen" w:hAnsi="Sylfaen"/>
          <w:i/>
          <w:iCs/>
          <w:sz w:val="22"/>
          <w:szCs w:val="22"/>
          <w:lang w:val="en-US"/>
        </w:rPr>
        <w:t>.</w:t>
      </w:r>
    </w:p>
    <w:p w14:paraId="3A65DD63" w14:textId="77777777" w:rsidR="00D30EBC" w:rsidRPr="003863BB" w:rsidRDefault="00D30EBC" w:rsidP="003863BB">
      <w:pPr>
        <w:pStyle w:val="ListParagraph"/>
        <w:numPr>
          <w:ilvl w:val="1"/>
          <w:numId w:val="17"/>
        </w:numPr>
        <w:spacing w:after="200" w:line="276" w:lineRule="auto"/>
        <w:jc w:val="both"/>
        <w:rPr>
          <w:rFonts w:ascii="Sylfaen" w:hAnsi="Sylfaen"/>
          <w:i/>
          <w:iCs/>
          <w:sz w:val="22"/>
          <w:szCs w:val="22"/>
          <w:lang w:val="en-US"/>
        </w:rPr>
      </w:pP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გაცემა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უნდა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მოხდეს</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მზღვეველის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მიერ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გაცემის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შესახებ</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დადებითი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მიღების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თაობაზე</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დამზღვევის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ინფორმირებიდან</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არაუგვიანეს</w:t>
      </w:r>
      <w:proofErr w:type="spellEnd"/>
      <w:r w:rsidRPr="003863BB">
        <w:rPr>
          <w:rFonts w:ascii="Sylfaen" w:hAnsi="Sylfaen"/>
          <w:i/>
          <w:iCs/>
          <w:sz w:val="22"/>
          <w:szCs w:val="22"/>
          <w:lang w:val="en-US"/>
        </w:rPr>
        <w:t xml:space="preserve"> 10 (</w:t>
      </w:r>
      <w:proofErr w:type="spellStart"/>
      <w:r w:rsidRPr="003863BB">
        <w:rPr>
          <w:rFonts w:ascii="Sylfaen" w:hAnsi="Sylfaen"/>
          <w:i/>
          <w:iCs/>
          <w:sz w:val="22"/>
          <w:szCs w:val="22"/>
          <w:lang w:val="en-US"/>
        </w:rPr>
        <w:t>ათი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კალენდარული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დღის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ვადაში</w:t>
      </w:r>
      <w:proofErr w:type="spellEnd"/>
      <w:r w:rsidRPr="003863BB">
        <w:rPr>
          <w:rFonts w:ascii="Sylfaen" w:hAnsi="Sylfaen"/>
          <w:i/>
          <w:iCs/>
          <w:sz w:val="22"/>
          <w:szCs w:val="22"/>
          <w:lang w:val="en-US"/>
        </w:rPr>
        <w:t>;</w:t>
      </w:r>
    </w:p>
    <w:p w14:paraId="70EAF8CD" w14:textId="77777777" w:rsidR="00D30EBC" w:rsidRPr="003863BB" w:rsidRDefault="00D30EBC" w:rsidP="003863BB">
      <w:pPr>
        <w:pStyle w:val="ListParagraph"/>
        <w:numPr>
          <w:ilvl w:val="1"/>
          <w:numId w:val="17"/>
        </w:numPr>
        <w:spacing w:after="200" w:line="276" w:lineRule="auto"/>
        <w:jc w:val="both"/>
        <w:rPr>
          <w:rFonts w:ascii="Sylfaen" w:hAnsi="Sylfaen"/>
          <w:i/>
          <w:iCs/>
          <w:sz w:val="22"/>
          <w:szCs w:val="22"/>
          <w:lang w:val="en-US"/>
        </w:rPr>
      </w:pPr>
      <w:proofErr w:type="spellStart"/>
      <w:r w:rsidRPr="003863BB">
        <w:rPr>
          <w:rFonts w:ascii="Sylfaen" w:hAnsi="Sylfaen"/>
          <w:b/>
          <w:bCs/>
          <w:i/>
          <w:iCs/>
          <w:sz w:val="22"/>
          <w:szCs w:val="22"/>
          <w:lang w:val="en-US"/>
        </w:rPr>
        <w:t>მზღვეველის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მიერ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სადაზღვევო</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ანაზღაურების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გაცემის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თაობაზე</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უარყოფითი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მიღების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შემთხვევაში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ასეთი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გადაწყვეტილების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მიღებიდან</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არაუგვიანეს</w:t>
      </w:r>
      <w:proofErr w:type="spellEnd"/>
      <w:r w:rsidRPr="003863BB">
        <w:rPr>
          <w:rFonts w:ascii="Sylfaen" w:hAnsi="Sylfaen"/>
          <w:i/>
          <w:iCs/>
          <w:sz w:val="22"/>
          <w:szCs w:val="22"/>
          <w:lang w:val="en-US"/>
        </w:rPr>
        <w:t xml:space="preserve"> 10 (</w:t>
      </w:r>
      <w:proofErr w:type="spellStart"/>
      <w:r w:rsidRPr="003863BB">
        <w:rPr>
          <w:rFonts w:ascii="Sylfaen" w:hAnsi="Sylfaen"/>
          <w:i/>
          <w:iCs/>
          <w:sz w:val="22"/>
          <w:szCs w:val="22"/>
          <w:lang w:val="en-US"/>
        </w:rPr>
        <w:t>ათი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კალენდარული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დღის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ვადაში</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დამზღვევს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უნდა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წარუდგინოს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დასაბუთებული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უარი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წერილობითი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ფორმით</w:t>
      </w:r>
      <w:proofErr w:type="spellEnd"/>
      <w:r w:rsidRPr="003863BB">
        <w:rPr>
          <w:rFonts w:ascii="Sylfaen" w:hAnsi="Sylfaen"/>
          <w:i/>
          <w:iCs/>
          <w:sz w:val="22"/>
          <w:szCs w:val="22"/>
          <w:lang w:val="en-US"/>
        </w:rPr>
        <w:t>.</w:t>
      </w:r>
    </w:p>
    <w:p w14:paraId="0157C883" w14:textId="4E937AB3" w:rsidR="00D30EBC" w:rsidRPr="003863BB" w:rsidRDefault="00D30EBC" w:rsidP="003863BB">
      <w:pPr>
        <w:pStyle w:val="ListParagraph"/>
        <w:numPr>
          <w:ilvl w:val="1"/>
          <w:numId w:val="17"/>
        </w:numPr>
        <w:spacing w:after="200" w:line="276" w:lineRule="auto"/>
        <w:jc w:val="both"/>
        <w:rPr>
          <w:rFonts w:ascii="Sylfaen" w:hAnsi="Sylfaen"/>
          <w:i/>
          <w:iCs/>
          <w:sz w:val="22"/>
          <w:szCs w:val="22"/>
          <w:lang w:val="en-US"/>
        </w:rPr>
      </w:pPr>
      <w:proofErr w:type="spellStart"/>
      <w:r w:rsidRPr="003863BB">
        <w:rPr>
          <w:rFonts w:ascii="Sylfaen" w:hAnsi="Sylfaen"/>
          <w:i/>
          <w:iCs/>
          <w:sz w:val="22"/>
          <w:szCs w:val="22"/>
          <w:lang w:val="en-US"/>
        </w:rPr>
        <w:t>იმ</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შემთხვევაში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თუ</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დამზღვევის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მიერ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წარმოდგენილი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დოკუმენტაცია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w:t>
      </w:r>
      <w:proofErr w:type="spellEnd"/>
      <w:r w:rsidRPr="003863BB">
        <w:rPr>
          <w:rFonts w:ascii="Sylfaen" w:hAnsi="Sylfaen"/>
          <w:i/>
          <w:iCs/>
          <w:sz w:val="22"/>
          <w:szCs w:val="22"/>
          <w:lang w:val="ka-GE"/>
        </w:rPr>
        <w:t>ი</w:t>
      </w:r>
      <w:r w:rsidRPr="003863BB">
        <w:rPr>
          <w:rFonts w:ascii="Sylfaen" w:hAnsi="Sylfaen"/>
          <w:i/>
          <w:iCs/>
          <w:sz w:val="22"/>
          <w:szCs w:val="22"/>
          <w:lang w:val="en-US"/>
        </w:rPr>
        <w:t xml:space="preserve">ს </w:t>
      </w:r>
      <w:proofErr w:type="spellStart"/>
      <w:r w:rsidRPr="003863BB">
        <w:rPr>
          <w:rFonts w:ascii="Sylfaen" w:hAnsi="Sylfaen"/>
          <w:i/>
          <w:iCs/>
          <w:sz w:val="22"/>
          <w:szCs w:val="22"/>
          <w:lang w:val="en-US"/>
        </w:rPr>
        <w:t>სრული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w:t>
      </w:r>
      <w:proofErr w:type="spellEnd"/>
      <w:r w:rsidRPr="003863BB">
        <w:rPr>
          <w:rFonts w:ascii="Sylfaen" w:hAnsi="Sylfaen"/>
          <w:i/>
          <w:iCs/>
          <w:sz w:val="22"/>
          <w:szCs w:val="22"/>
          <w:lang w:val="en-US"/>
        </w:rPr>
        <w:t>/</w:t>
      </w:r>
      <w:proofErr w:type="spellStart"/>
      <w:r w:rsidRPr="003863BB">
        <w:rPr>
          <w:rFonts w:ascii="Sylfaen" w:hAnsi="Sylfaen"/>
          <w:i/>
          <w:iCs/>
          <w:sz w:val="22"/>
          <w:szCs w:val="22"/>
          <w:lang w:val="en-US"/>
        </w:rPr>
        <w:t>და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ხარვეზიანია</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მზღვეველი</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დამზღვევს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განუსაზღვრავს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დამატებით</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გონივრულ</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ვადას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მაგრამ</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არანაკლებ</w:t>
      </w:r>
      <w:proofErr w:type="spellEnd"/>
      <w:r w:rsidRPr="003863BB">
        <w:rPr>
          <w:rFonts w:ascii="Sylfaen" w:hAnsi="Sylfaen"/>
          <w:i/>
          <w:iCs/>
          <w:sz w:val="22"/>
          <w:szCs w:val="22"/>
          <w:lang w:val="en-US"/>
        </w:rPr>
        <w:t xml:space="preserve"> 30 (</w:t>
      </w:r>
      <w:proofErr w:type="spellStart"/>
      <w:r w:rsidRPr="003863BB">
        <w:rPr>
          <w:rFonts w:ascii="Sylfaen" w:hAnsi="Sylfaen"/>
          <w:i/>
          <w:iCs/>
          <w:sz w:val="22"/>
          <w:szCs w:val="22"/>
          <w:lang w:val="en-US"/>
        </w:rPr>
        <w:t>ოცდაათი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კალენდარული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დღისა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არაუმეტეს</w:t>
      </w:r>
      <w:proofErr w:type="spellEnd"/>
      <w:r w:rsidRPr="003863BB">
        <w:rPr>
          <w:rFonts w:ascii="Sylfaen" w:hAnsi="Sylfaen"/>
          <w:i/>
          <w:iCs/>
          <w:sz w:val="22"/>
          <w:szCs w:val="22"/>
          <w:lang w:val="en-US"/>
        </w:rPr>
        <w:t xml:space="preserve"> 6 (</w:t>
      </w:r>
      <w:proofErr w:type="spellStart"/>
      <w:r w:rsidRPr="003863BB">
        <w:rPr>
          <w:rFonts w:ascii="Sylfaen" w:hAnsi="Sylfaen"/>
          <w:i/>
          <w:iCs/>
          <w:sz w:val="22"/>
          <w:szCs w:val="22"/>
          <w:lang w:val="en-US"/>
        </w:rPr>
        <w:t>ექვსი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თვისა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გამონაკლისს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წარმოადგენს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შემთხვევა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რომელთან</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დაკავშირებითაც</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აღძრულია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სისხლის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სამართლის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საქმე</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w:t>
      </w:r>
      <w:proofErr w:type="spellEnd"/>
      <w:r w:rsidRPr="003863BB">
        <w:rPr>
          <w:rFonts w:ascii="Sylfaen" w:hAnsi="Sylfaen"/>
          <w:i/>
          <w:iCs/>
          <w:sz w:val="22"/>
          <w:szCs w:val="22"/>
          <w:lang w:val="en-US"/>
        </w:rPr>
        <w:t xml:space="preserve"> </w:t>
      </w:r>
      <w:proofErr w:type="spellStart"/>
      <w:r w:rsidRPr="003863BB">
        <w:rPr>
          <w:rFonts w:ascii="Sylfaen" w:hAnsi="Sylfaen"/>
          <w:b/>
          <w:bCs/>
          <w:i/>
          <w:iCs/>
          <w:sz w:val="22"/>
          <w:szCs w:val="22"/>
          <w:lang w:val="en-US"/>
        </w:rPr>
        <w:t>მზღვეველის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მიერ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დაწესებული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ვადის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განმავლობაში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შეწყვეტილა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გამოძიება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ან</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არსებობს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სხვა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ობიექტური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გარემოება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ხარვეზის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გამოსასწორებლად</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და</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სრულყოფილი</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დოკუმენტაციის</w:t>
      </w:r>
      <w:proofErr w:type="spellEnd"/>
      <w:r w:rsidRPr="003863BB">
        <w:rPr>
          <w:rFonts w:ascii="Sylfaen" w:hAnsi="Sylfaen"/>
          <w:i/>
          <w:iCs/>
          <w:sz w:val="22"/>
          <w:szCs w:val="22"/>
          <w:lang w:val="en-US"/>
        </w:rPr>
        <w:t xml:space="preserve"> </w:t>
      </w:r>
      <w:proofErr w:type="spellStart"/>
      <w:r w:rsidRPr="003863BB">
        <w:rPr>
          <w:rFonts w:ascii="Sylfaen" w:hAnsi="Sylfaen"/>
          <w:i/>
          <w:iCs/>
          <w:sz w:val="22"/>
          <w:szCs w:val="22"/>
          <w:lang w:val="en-US"/>
        </w:rPr>
        <w:t>წარსადგენად</w:t>
      </w:r>
      <w:proofErr w:type="spellEnd"/>
      <w:r w:rsidRPr="003863BB">
        <w:rPr>
          <w:rFonts w:ascii="Sylfaen" w:hAnsi="Sylfaen"/>
          <w:i/>
          <w:iCs/>
          <w:sz w:val="22"/>
          <w:szCs w:val="22"/>
          <w:lang w:val="en-US"/>
        </w:rPr>
        <w:t>.</w:t>
      </w:r>
      <w:r w:rsidR="00763B69" w:rsidRPr="003863BB">
        <w:rPr>
          <w:rFonts w:ascii="Sylfaen" w:hAnsi="Sylfaen"/>
          <w:i/>
          <w:iCs/>
          <w:sz w:val="22"/>
          <w:szCs w:val="22"/>
          <w:lang w:val="en-US"/>
        </w:rPr>
        <w:t>”</w:t>
      </w:r>
    </w:p>
    <w:p w14:paraId="766613C4" w14:textId="77777777" w:rsidR="00F50029" w:rsidRPr="003863BB" w:rsidRDefault="00F50029" w:rsidP="003863BB">
      <w:pPr>
        <w:spacing w:before="240" w:line="276" w:lineRule="auto"/>
        <w:jc w:val="both"/>
        <w:rPr>
          <w:rFonts w:ascii="Sylfaen" w:hAnsi="Sylfaen"/>
          <w:b/>
          <w:bCs/>
          <w:sz w:val="22"/>
          <w:szCs w:val="22"/>
          <w:u w:val="single"/>
          <w:lang w:val="ka-GE"/>
        </w:rPr>
      </w:pPr>
    </w:p>
    <w:p w14:paraId="2F76DB00" w14:textId="3C245C23" w:rsidR="00F50029" w:rsidRPr="003863BB" w:rsidRDefault="00DE77B5" w:rsidP="003863BB">
      <w:p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 xml:space="preserve">2) </w:t>
      </w:r>
      <w:r w:rsidR="00F50029" w:rsidRPr="003863BB">
        <w:rPr>
          <w:rFonts w:ascii="Sylfaen" w:hAnsi="Sylfaen"/>
          <w:b/>
          <w:bCs/>
          <w:sz w:val="22"/>
          <w:szCs w:val="22"/>
          <w:u w:val="single"/>
          <w:lang w:val="ka-GE"/>
        </w:rPr>
        <w:t>საინფორმაციო ფურცლის 3.2. პუნქტი განისაზღვროს შემდეგი შინაარსით:</w:t>
      </w:r>
    </w:p>
    <w:p w14:paraId="7B67ECBC" w14:textId="4E2EF6C8" w:rsidR="00F50029" w:rsidRPr="003863BB" w:rsidRDefault="00763B69" w:rsidP="003863BB">
      <w:pPr>
        <w:spacing w:after="0" w:line="276" w:lineRule="auto"/>
        <w:jc w:val="both"/>
        <w:rPr>
          <w:rFonts w:ascii="Sylfaen" w:hAnsi="Sylfaen"/>
          <w:i/>
          <w:iCs/>
          <w:noProof/>
          <w:sz w:val="22"/>
          <w:szCs w:val="22"/>
          <w:lang w:val="ka-GE"/>
        </w:rPr>
      </w:pPr>
      <w:r w:rsidRPr="003863BB">
        <w:rPr>
          <w:rFonts w:ascii="Sylfaen" w:hAnsi="Sylfaen" w:cs="Sylfaen"/>
          <w:i/>
          <w:iCs/>
          <w:noProof/>
          <w:sz w:val="22"/>
          <w:szCs w:val="22"/>
          <w:lang w:val="ka-GE"/>
        </w:rPr>
        <w:t>„</w:t>
      </w:r>
      <w:r w:rsidR="00F50029" w:rsidRPr="003863BB">
        <w:rPr>
          <w:rFonts w:ascii="Sylfaen" w:hAnsi="Sylfaen" w:cs="Sylfaen"/>
          <w:i/>
          <w:iCs/>
          <w:noProof/>
          <w:sz w:val="22"/>
          <w:szCs w:val="22"/>
          <w:lang w:val="ka-GE"/>
        </w:rPr>
        <w:t>თითოეული</w:t>
      </w:r>
      <w:r w:rsidR="00F50029" w:rsidRPr="003863BB">
        <w:rPr>
          <w:rFonts w:ascii="Sylfaen" w:hAnsi="Sylfaen"/>
          <w:i/>
          <w:iCs/>
          <w:noProof/>
          <w:sz w:val="22"/>
          <w:szCs w:val="22"/>
          <w:lang w:val="ka-GE"/>
        </w:rPr>
        <w:t xml:space="preserve"> </w:t>
      </w:r>
      <w:r w:rsidR="00F50029" w:rsidRPr="003863BB">
        <w:rPr>
          <w:rFonts w:ascii="Sylfaen" w:hAnsi="Sylfaen" w:cs="Sylfaen"/>
          <w:b/>
          <w:i/>
          <w:iCs/>
          <w:noProof/>
          <w:sz w:val="22"/>
          <w:szCs w:val="22"/>
          <w:lang w:val="ka-GE"/>
        </w:rPr>
        <w:t>სესხის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კატეგორიაში</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თითოეული</w:t>
      </w:r>
      <w:r w:rsidR="00F50029" w:rsidRPr="003863BB">
        <w:rPr>
          <w:rFonts w:ascii="Sylfaen" w:hAnsi="Sylfaen"/>
          <w:i/>
          <w:iCs/>
          <w:noProof/>
          <w:sz w:val="22"/>
          <w:szCs w:val="22"/>
          <w:lang w:val="ka-GE"/>
        </w:rPr>
        <w:t xml:space="preserve"> </w:t>
      </w:r>
      <w:r w:rsidR="00F50029" w:rsidRPr="003863BB">
        <w:rPr>
          <w:rFonts w:ascii="Sylfaen" w:hAnsi="Sylfaen" w:cs="Sylfaen"/>
          <w:b/>
          <w:i/>
          <w:iCs/>
          <w:noProof/>
          <w:sz w:val="22"/>
          <w:szCs w:val="22"/>
          <w:lang w:val="ka-GE"/>
        </w:rPr>
        <w:t>მსესხებლისთვის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ცალკეული</w:t>
      </w:r>
      <w:r w:rsidR="00F50029" w:rsidRPr="003863BB">
        <w:rPr>
          <w:rFonts w:ascii="Sylfaen" w:hAnsi="Sylfaen"/>
          <w:i/>
          <w:iCs/>
          <w:noProof/>
          <w:sz w:val="22"/>
          <w:szCs w:val="22"/>
          <w:lang w:val="ka-GE"/>
        </w:rPr>
        <w:t xml:space="preserve"> </w:t>
      </w:r>
      <w:r w:rsidR="00F50029" w:rsidRPr="003863BB">
        <w:rPr>
          <w:rFonts w:ascii="Sylfaen" w:hAnsi="Sylfaen" w:cs="Sylfaen"/>
          <w:b/>
          <w:i/>
          <w:iCs/>
          <w:noProof/>
          <w:sz w:val="22"/>
          <w:szCs w:val="22"/>
          <w:lang w:val="ka-GE"/>
        </w:rPr>
        <w:t>სესხ</w:t>
      </w:r>
      <w:r w:rsidR="00F50029" w:rsidRPr="003863BB">
        <w:rPr>
          <w:rFonts w:ascii="Sylfaen" w:hAnsi="Sylfaen"/>
          <w:b/>
          <w:i/>
          <w:iCs/>
          <w:noProof/>
          <w:sz w:val="22"/>
          <w:szCs w:val="22"/>
          <w:lang w:val="ka-GE"/>
        </w:rPr>
        <w:t>(</w:t>
      </w:r>
      <w:r w:rsidR="00F50029" w:rsidRPr="003863BB">
        <w:rPr>
          <w:rFonts w:ascii="Sylfaen" w:hAnsi="Sylfaen" w:cs="Sylfaen"/>
          <w:b/>
          <w:i/>
          <w:iCs/>
          <w:noProof/>
          <w:sz w:val="22"/>
          <w:szCs w:val="22"/>
          <w:lang w:val="ka-GE"/>
        </w:rPr>
        <w:t>ებ</w:t>
      </w:r>
      <w:r w:rsidR="00F50029" w:rsidRPr="003863BB">
        <w:rPr>
          <w:rFonts w:ascii="Sylfaen" w:hAnsi="Sylfaen"/>
          <w:b/>
          <w:i/>
          <w:iCs/>
          <w:noProof/>
          <w:sz w:val="22"/>
          <w:szCs w:val="22"/>
          <w:lang w:val="ka-GE"/>
        </w:rPr>
        <w:t>)</w:t>
      </w:r>
      <w:r w:rsidR="00F50029" w:rsidRPr="003863BB">
        <w:rPr>
          <w:rFonts w:ascii="Sylfaen" w:hAnsi="Sylfaen" w:cs="Sylfaen"/>
          <w:b/>
          <w:i/>
          <w:iCs/>
          <w:noProof/>
          <w:sz w:val="22"/>
          <w:szCs w:val="22"/>
          <w:lang w:val="ka-GE"/>
        </w:rPr>
        <w:t>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შესაბამისი</w:t>
      </w:r>
      <w:r w:rsidR="00F50029" w:rsidRPr="003863BB">
        <w:rPr>
          <w:rFonts w:ascii="Sylfaen" w:hAnsi="Sylfaen"/>
          <w:i/>
          <w:iCs/>
          <w:noProof/>
          <w:sz w:val="22"/>
          <w:szCs w:val="22"/>
          <w:lang w:val="ka-GE"/>
        </w:rPr>
        <w:t xml:space="preserve"> ყოველთვიური </w:t>
      </w:r>
      <w:r w:rsidR="00F50029" w:rsidRPr="003863BB">
        <w:rPr>
          <w:rFonts w:ascii="Sylfaen" w:hAnsi="Sylfaen" w:cs="Sylfaen"/>
          <w:b/>
          <w:i/>
          <w:iCs/>
          <w:noProof/>
          <w:sz w:val="22"/>
          <w:szCs w:val="22"/>
          <w:lang w:val="ka-GE"/>
        </w:rPr>
        <w:t>სადაზღვევო</w:t>
      </w:r>
      <w:r w:rsidR="00F50029" w:rsidRPr="003863BB">
        <w:rPr>
          <w:rFonts w:ascii="Sylfaen" w:hAnsi="Sylfaen"/>
          <w:b/>
          <w:i/>
          <w:iCs/>
          <w:noProof/>
          <w:sz w:val="22"/>
          <w:szCs w:val="22"/>
          <w:lang w:val="ka-GE"/>
        </w:rPr>
        <w:t xml:space="preserve"> </w:t>
      </w:r>
      <w:r w:rsidR="00F50029" w:rsidRPr="003863BB">
        <w:rPr>
          <w:rFonts w:ascii="Sylfaen" w:hAnsi="Sylfaen" w:cs="Sylfaen"/>
          <w:b/>
          <w:i/>
          <w:iCs/>
          <w:noProof/>
          <w:sz w:val="22"/>
          <w:szCs w:val="22"/>
          <w:lang w:val="ka-GE"/>
        </w:rPr>
        <w:t>პრემიის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ოდენობა</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დაანგარიშდება</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ცალ</w:t>
      </w:r>
      <w:r w:rsidR="00F50029" w:rsidRPr="003863BB">
        <w:rPr>
          <w:rFonts w:ascii="Sylfaen" w:hAnsi="Sylfaen"/>
          <w:i/>
          <w:iCs/>
          <w:noProof/>
          <w:sz w:val="22"/>
          <w:szCs w:val="22"/>
          <w:lang w:val="ka-GE"/>
        </w:rPr>
        <w:t>-</w:t>
      </w:r>
      <w:r w:rsidR="00F50029" w:rsidRPr="003863BB">
        <w:rPr>
          <w:rFonts w:ascii="Sylfaen" w:hAnsi="Sylfaen" w:cs="Sylfaen"/>
          <w:i/>
          <w:iCs/>
          <w:noProof/>
          <w:sz w:val="22"/>
          <w:szCs w:val="22"/>
          <w:lang w:val="ka-GE"/>
        </w:rPr>
        <w:t xml:space="preserve">ცალკე, </w:t>
      </w:r>
      <w:r w:rsidR="00F50029" w:rsidRPr="003863BB">
        <w:rPr>
          <w:rFonts w:ascii="Sylfaen" w:hAnsi="Sylfaen" w:cs="Sylfaen"/>
          <w:i/>
          <w:iCs/>
          <w:noProof/>
          <w:sz w:val="22"/>
          <w:szCs w:val="22"/>
        </w:rPr>
        <w:t>შესაბამისი სესხ(ებ)ის დაუფარავი ძირითადი თანხის სრული ოდენობის გათვალისწინებით,</w:t>
      </w:r>
      <w:r w:rsidR="00F50029" w:rsidRPr="003863BB">
        <w:rPr>
          <w:rFonts w:ascii="Sylfaen" w:hAnsi="Sylfaen" w:cs="Sylfaen"/>
          <w:b/>
          <w:bCs/>
          <w:i/>
          <w:iCs/>
          <w:noProof/>
          <w:sz w:val="22"/>
          <w:szCs w:val="22"/>
        </w:rPr>
        <w:t xml:space="preserve"> </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და</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მიღებული</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შედეგები</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დაჯამდება</w:t>
      </w:r>
      <w:r w:rsidR="00F50029" w:rsidRPr="003863BB">
        <w:rPr>
          <w:rFonts w:ascii="Sylfaen" w:hAnsi="Sylfaen"/>
          <w:i/>
          <w:iCs/>
          <w:noProof/>
          <w:sz w:val="22"/>
          <w:szCs w:val="22"/>
          <w:lang w:val="ka-GE"/>
        </w:rPr>
        <w:t xml:space="preserve"> </w:t>
      </w:r>
      <w:r w:rsidR="00F50029" w:rsidRPr="003863BB">
        <w:rPr>
          <w:rFonts w:ascii="Sylfaen" w:hAnsi="Sylfaen" w:cs="Sylfaen"/>
          <w:b/>
          <w:i/>
          <w:iCs/>
          <w:noProof/>
          <w:sz w:val="22"/>
          <w:szCs w:val="22"/>
          <w:lang w:val="ka-GE"/>
        </w:rPr>
        <w:t>მსესხებლებისა</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და</w:t>
      </w:r>
      <w:r w:rsidR="00F50029" w:rsidRPr="003863BB">
        <w:rPr>
          <w:rFonts w:ascii="Sylfaen" w:hAnsi="Sylfaen"/>
          <w:i/>
          <w:iCs/>
          <w:noProof/>
          <w:sz w:val="22"/>
          <w:szCs w:val="22"/>
          <w:lang w:val="ka-GE"/>
        </w:rPr>
        <w:t xml:space="preserve"> </w:t>
      </w:r>
      <w:r w:rsidR="00F50029" w:rsidRPr="003863BB">
        <w:rPr>
          <w:rFonts w:ascii="Sylfaen" w:hAnsi="Sylfaen" w:cs="Sylfaen"/>
          <w:b/>
          <w:i/>
          <w:iCs/>
          <w:noProof/>
          <w:sz w:val="22"/>
          <w:szCs w:val="22"/>
          <w:lang w:val="ka-GE"/>
        </w:rPr>
        <w:t>სესხის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კატეგორიების</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შესაბამისად</w:t>
      </w:r>
      <w:r w:rsidR="00F50029" w:rsidRPr="003863BB">
        <w:rPr>
          <w:rFonts w:ascii="Sylfaen" w:hAnsi="Sylfaen"/>
          <w:i/>
          <w:iCs/>
          <w:noProof/>
          <w:sz w:val="22"/>
          <w:szCs w:val="22"/>
          <w:lang w:val="ka-GE"/>
        </w:rPr>
        <w:t xml:space="preserve">, </w:t>
      </w:r>
      <w:r w:rsidR="00F50029" w:rsidRPr="003863BB">
        <w:rPr>
          <w:rFonts w:ascii="Sylfaen" w:hAnsi="Sylfaen" w:cs="Sylfaen"/>
          <w:i/>
          <w:iCs/>
          <w:noProof/>
          <w:sz w:val="22"/>
          <w:szCs w:val="22"/>
          <w:lang w:val="ka-GE"/>
        </w:rPr>
        <w:t>შემდეგი წესით:</w:t>
      </w:r>
      <w:r w:rsidR="00F50029" w:rsidRPr="003863BB">
        <w:rPr>
          <w:rFonts w:ascii="Sylfaen" w:hAnsi="Sylfaen"/>
          <w:i/>
          <w:iCs/>
          <w:noProof/>
          <w:sz w:val="22"/>
          <w:szCs w:val="22"/>
          <w:lang w:val="ka-GE"/>
        </w:rPr>
        <w:t xml:space="preserve"> ყოველთვიური </w:t>
      </w:r>
      <w:r w:rsidR="00F50029" w:rsidRPr="003863BB">
        <w:rPr>
          <w:rFonts w:ascii="Sylfaen" w:hAnsi="Sylfaen"/>
          <w:b/>
          <w:i/>
          <w:iCs/>
          <w:noProof/>
          <w:sz w:val="22"/>
          <w:szCs w:val="22"/>
          <w:lang w:val="ka-GE"/>
        </w:rPr>
        <w:t>სადაზღვევო პრემია</w:t>
      </w:r>
      <w:r w:rsidR="00F50029" w:rsidRPr="003863BB">
        <w:rPr>
          <w:rFonts w:ascii="Sylfaen" w:hAnsi="Sylfaen"/>
          <w:i/>
          <w:iCs/>
          <w:noProof/>
          <w:sz w:val="22"/>
          <w:szCs w:val="22"/>
          <w:lang w:val="ka-GE"/>
        </w:rPr>
        <w:t xml:space="preserve"> </w:t>
      </w:r>
      <w:r w:rsidR="00F50029" w:rsidRPr="003863BB">
        <w:rPr>
          <w:rFonts w:ascii="Sylfaen" w:hAnsi="Sylfaen"/>
          <w:b/>
          <w:i/>
          <w:iCs/>
          <w:noProof/>
          <w:sz w:val="22"/>
          <w:szCs w:val="22"/>
          <w:lang w:val="ka-GE"/>
        </w:rPr>
        <w:t>პორთფელისთვის</w:t>
      </w:r>
      <w:r w:rsidR="00F50029" w:rsidRPr="003863BB">
        <w:rPr>
          <w:rFonts w:ascii="Sylfaen" w:hAnsi="Sylfaen"/>
          <w:i/>
          <w:iCs/>
          <w:noProof/>
          <w:sz w:val="22"/>
          <w:szCs w:val="22"/>
          <w:lang w:val="ka-GE"/>
        </w:rPr>
        <w:t xml:space="preserve"> დაანგარიშდება ყოველი კალენდარული თვის ბოლო დღის მდგომარეობით.</w:t>
      </w:r>
      <w:r w:rsidRPr="003863BB">
        <w:rPr>
          <w:rFonts w:ascii="Sylfaen" w:hAnsi="Sylfaen"/>
          <w:i/>
          <w:iCs/>
          <w:noProof/>
          <w:sz w:val="22"/>
          <w:szCs w:val="22"/>
          <w:lang w:val="ka-GE"/>
        </w:rPr>
        <w:t>“</w:t>
      </w:r>
    </w:p>
    <w:p w14:paraId="6D8B2D49" w14:textId="77777777" w:rsidR="00DE77B5" w:rsidRPr="003863BB" w:rsidRDefault="00DE77B5" w:rsidP="003863BB">
      <w:pPr>
        <w:spacing w:after="0" w:line="276" w:lineRule="auto"/>
        <w:jc w:val="both"/>
        <w:rPr>
          <w:rFonts w:ascii="Sylfaen" w:hAnsi="Sylfaen"/>
          <w:i/>
          <w:iCs/>
          <w:noProof/>
          <w:sz w:val="22"/>
          <w:szCs w:val="22"/>
          <w:lang w:val="ka-GE"/>
        </w:rPr>
      </w:pPr>
    </w:p>
    <w:p w14:paraId="568409BF" w14:textId="77777777" w:rsidR="00DE77B5" w:rsidRPr="003863BB" w:rsidRDefault="00DE77B5" w:rsidP="003863BB">
      <w:pPr>
        <w:spacing w:after="0" w:line="276" w:lineRule="auto"/>
        <w:jc w:val="both"/>
        <w:rPr>
          <w:rFonts w:ascii="Sylfaen" w:hAnsi="Sylfaen"/>
          <w:i/>
          <w:iCs/>
          <w:noProof/>
          <w:sz w:val="22"/>
          <w:szCs w:val="22"/>
          <w:lang w:val="ka-GE"/>
        </w:rPr>
      </w:pPr>
    </w:p>
    <w:p w14:paraId="4080A7D6" w14:textId="77777777" w:rsidR="00DE77B5" w:rsidRPr="003863BB" w:rsidRDefault="00DE77B5" w:rsidP="003863BB">
      <w:pPr>
        <w:spacing w:after="0" w:line="276" w:lineRule="auto"/>
        <w:jc w:val="both"/>
        <w:rPr>
          <w:rFonts w:ascii="Sylfaen" w:hAnsi="Sylfaen"/>
          <w:i/>
          <w:iCs/>
          <w:sz w:val="22"/>
          <w:szCs w:val="22"/>
          <w:lang w:val="ka-GE"/>
        </w:rPr>
      </w:pPr>
    </w:p>
    <w:p w14:paraId="5A2DE115" w14:textId="3044EC88" w:rsidR="000862FC" w:rsidRPr="003863BB" w:rsidRDefault="000862FC" w:rsidP="003863BB">
      <w:pPr>
        <w:pStyle w:val="ListParagraph"/>
        <w:numPr>
          <w:ilvl w:val="0"/>
          <w:numId w:val="10"/>
        </w:numPr>
        <w:spacing w:before="240" w:line="276" w:lineRule="auto"/>
        <w:jc w:val="both"/>
        <w:rPr>
          <w:rFonts w:ascii="Sylfaen" w:hAnsi="Sylfaen"/>
          <w:sz w:val="22"/>
          <w:szCs w:val="22"/>
          <w:lang w:val="ka-GE"/>
        </w:rPr>
      </w:pPr>
      <w:r w:rsidRPr="003863BB">
        <w:rPr>
          <w:rFonts w:ascii="Sylfaen" w:hAnsi="Sylfaen"/>
          <w:b/>
          <w:bCs/>
          <w:sz w:val="22"/>
          <w:szCs w:val="22"/>
          <w:highlight w:val="yellow"/>
          <w:u w:val="single"/>
          <w:lang w:val="ka-GE"/>
        </w:rPr>
        <w:lastRenderedPageBreak/>
        <w:t>დაზღვევის საინფორმაციო ფურცელი - იმედი L - ქონება</w:t>
      </w:r>
      <w:r w:rsidRPr="003863BB">
        <w:rPr>
          <w:rFonts w:ascii="Sylfaen" w:hAnsi="Sylfaen"/>
          <w:b/>
          <w:bCs/>
          <w:sz w:val="22"/>
          <w:szCs w:val="22"/>
          <w:lang w:val="ka-GE"/>
        </w:rPr>
        <w:t xml:space="preserve"> - </w:t>
      </w:r>
      <w:r w:rsidRPr="003863BB">
        <w:rPr>
          <w:rFonts w:ascii="Sylfaen" w:hAnsi="Sylfaen"/>
          <w:sz w:val="22"/>
          <w:szCs w:val="22"/>
          <w:lang w:val="ka-GE"/>
        </w:rPr>
        <w:t>განხორციელდა შემდეგი ცვლილებები:</w:t>
      </w:r>
    </w:p>
    <w:p w14:paraId="124566C1" w14:textId="5CED482E" w:rsidR="000D0E55" w:rsidRPr="003863BB" w:rsidRDefault="00DE77B5" w:rsidP="003863BB">
      <w:pPr>
        <w:spacing w:before="240" w:line="276" w:lineRule="auto"/>
        <w:ind w:left="360"/>
        <w:jc w:val="both"/>
        <w:rPr>
          <w:rFonts w:ascii="Sylfaen" w:hAnsi="Sylfaen"/>
          <w:b/>
          <w:bCs/>
          <w:sz w:val="22"/>
          <w:szCs w:val="22"/>
          <w:u w:val="single"/>
          <w:lang w:val="ka-GE"/>
        </w:rPr>
      </w:pPr>
      <w:r w:rsidRPr="003863BB">
        <w:rPr>
          <w:rFonts w:ascii="Sylfaen" w:hAnsi="Sylfaen"/>
          <w:b/>
          <w:bCs/>
          <w:sz w:val="22"/>
          <w:szCs w:val="22"/>
          <w:u w:val="single"/>
          <w:lang w:val="ka-GE"/>
        </w:rPr>
        <w:t xml:space="preserve">1) </w:t>
      </w:r>
      <w:r w:rsidR="000D0E55" w:rsidRPr="003863BB">
        <w:rPr>
          <w:rFonts w:ascii="Sylfaen" w:hAnsi="Sylfaen"/>
          <w:b/>
          <w:bCs/>
          <w:sz w:val="22"/>
          <w:szCs w:val="22"/>
          <w:u w:val="single"/>
          <w:lang w:val="ka-GE"/>
        </w:rPr>
        <w:t xml:space="preserve">ხელშეკრულებას დაემატოს მე-3, </w:t>
      </w:r>
      <w:r w:rsidR="005B5848" w:rsidRPr="003863BB">
        <w:rPr>
          <w:rFonts w:ascii="Sylfaen" w:hAnsi="Sylfaen"/>
          <w:b/>
          <w:bCs/>
          <w:sz w:val="22"/>
          <w:szCs w:val="22"/>
          <w:u w:val="single"/>
          <w:lang w:val="ka-GE"/>
        </w:rPr>
        <w:t xml:space="preserve">და </w:t>
      </w:r>
      <w:r w:rsidR="000D0E55" w:rsidRPr="003863BB">
        <w:rPr>
          <w:rFonts w:ascii="Sylfaen" w:hAnsi="Sylfaen"/>
          <w:b/>
          <w:bCs/>
          <w:sz w:val="22"/>
          <w:szCs w:val="22"/>
          <w:u w:val="single"/>
          <w:lang w:val="ka-GE"/>
        </w:rPr>
        <w:t>1</w:t>
      </w:r>
      <w:r w:rsidR="005B5848" w:rsidRPr="003863BB">
        <w:rPr>
          <w:rFonts w:ascii="Sylfaen" w:hAnsi="Sylfaen"/>
          <w:b/>
          <w:bCs/>
          <w:sz w:val="22"/>
          <w:szCs w:val="22"/>
          <w:u w:val="single"/>
          <w:lang w:val="ka-GE"/>
        </w:rPr>
        <w:t>3</w:t>
      </w:r>
      <w:r w:rsidR="000D0E55" w:rsidRPr="003863BB">
        <w:rPr>
          <w:rFonts w:ascii="Sylfaen" w:hAnsi="Sylfaen"/>
          <w:b/>
          <w:bCs/>
          <w:sz w:val="22"/>
          <w:szCs w:val="22"/>
          <w:u w:val="single"/>
          <w:lang w:val="ka-GE"/>
        </w:rPr>
        <w:t>.4. მუხლები შემდეგი შინაარსით:</w:t>
      </w:r>
    </w:p>
    <w:p w14:paraId="0B83B7EF" w14:textId="77777777" w:rsidR="000D0E55" w:rsidRPr="003863BB" w:rsidRDefault="000D0E55" w:rsidP="003863BB">
      <w:pPr>
        <w:pStyle w:val="ListParagraph"/>
        <w:numPr>
          <w:ilvl w:val="0"/>
          <w:numId w:val="28"/>
        </w:numPr>
        <w:spacing w:before="240" w:line="276" w:lineRule="auto"/>
        <w:jc w:val="both"/>
        <w:rPr>
          <w:rFonts w:ascii="Sylfaen" w:hAnsi="Sylfaen"/>
          <w:b/>
          <w:bCs/>
          <w:sz w:val="22"/>
          <w:szCs w:val="22"/>
          <w:lang w:val="ka-GE"/>
        </w:rPr>
      </w:pPr>
      <w:r w:rsidRPr="003863BB">
        <w:rPr>
          <w:rFonts w:ascii="Sylfaen" w:hAnsi="Sylfaen"/>
          <w:b/>
          <w:bCs/>
          <w:sz w:val="22"/>
          <w:szCs w:val="22"/>
          <w:lang w:val="ka-GE"/>
        </w:rPr>
        <w:t xml:space="preserve">მუხლი 3. </w:t>
      </w:r>
    </w:p>
    <w:p w14:paraId="5733F9AE" w14:textId="77777777" w:rsidR="000D0E55" w:rsidRPr="003863BB" w:rsidRDefault="000D0E55" w:rsidP="003863BB">
      <w:pPr>
        <w:spacing w:before="240" w:line="276" w:lineRule="auto"/>
        <w:jc w:val="both"/>
        <w:rPr>
          <w:rFonts w:ascii="Sylfaen" w:hAnsi="Sylfaen"/>
          <w:b/>
          <w:bCs/>
          <w:sz w:val="22"/>
          <w:szCs w:val="22"/>
          <w:lang w:val="ka-GE"/>
        </w:rPr>
      </w:pPr>
      <w:r w:rsidRPr="003863BB">
        <w:rPr>
          <w:rFonts w:ascii="Sylfaen" w:hAnsi="Sylfaen"/>
          <w:b/>
          <w:bCs/>
          <w:sz w:val="22"/>
          <w:szCs w:val="22"/>
          <w:lang w:val="ka-GE"/>
        </w:rPr>
        <w:t xml:space="preserve">„3. სადაზღვევო პრემია და გადახდის პირობები </w:t>
      </w:r>
    </w:p>
    <w:p w14:paraId="7FFE6857" w14:textId="77777777" w:rsidR="000D0E55" w:rsidRPr="003863BB" w:rsidRDefault="000D0E55" w:rsidP="003863BB">
      <w:pPr>
        <w:spacing w:before="240" w:line="276" w:lineRule="auto"/>
        <w:jc w:val="both"/>
        <w:rPr>
          <w:rFonts w:ascii="Sylfaen" w:hAnsi="Sylfaen"/>
          <w:i/>
          <w:iCs/>
          <w:sz w:val="22"/>
          <w:szCs w:val="22"/>
        </w:rPr>
      </w:pPr>
      <w:r w:rsidRPr="003863BB">
        <w:rPr>
          <w:rFonts w:ascii="Sylfaen" w:hAnsi="Sylfaen"/>
          <w:b/>
          <w:bCs/>
          <w:i/>
          <w:iCs/>
          <w:sz w:val="22"/>
          <w:szCs w:val="22"/>
          <w:lang w:val="ka-GE"/>
        </w:rPr>
        <w:t xml:space="preserve">3.1. </w:t>
      </w:r>
      <w:r w:rsidRPr="003863BB">
        <w:rPr>
          <w:rFonts w:ascii="Sylfaen" w:hAnsi="Sylfaen"/>
          <w:i/>
          <w:iCs/>
          <w:sz w:val="22"/>
          <w:szCs w:val="22"/>
        </w:rPr>
        <w:t>პრემია გადახდილ უნდა იქნას დამზღვევის მიერ გრაფიკის შესაბამისად;</w:t>
      </w:r>
    </w:p>
    <w:p w14:paraId="5DF5D388" w14:textId="6FD7F01B" w:rsidR="000D0E55" w:rsidRPr="003863BB" w:rsidRDefault="0064216A" w:rsidP="003863BB">
      <w:pPr>
        <w:tabs>
          <w:tab w:val="left" w:pos="-450"/>
        </w:tabs>
        <w:spacing w:before="240" w:line="276" w:lineRule="auto"/>
        <w:jc w:val="both"/>
        <w:rPr>
          <w:rFonts w:ascii="Sylfaen" w:hAnsi="Sylfaen"/>
          <w:i/>
          <w:iCs/>
          <w:sz w:val="22"/>
          <w:szCs w:val="22"/>
        </w:rPr>
      </w:pPr>
      <w:r w:rsidRPr="003863BB">
        <w:rPr>
          <w:rFonts w:ascii="Sylfaen" w:hAnsi="Sylfaen"/>
          <w:i/>
          <w:iCs/>
          <w:sz w:val="22"/>
          <w:szCs w:val="22"/>
          <w:lang w:val="en-US"/>
        </w:rPr>
        <w:t xml:space="preserve">3.2. </w:t>
      </w:r>
      <w:r w:rsidR="000D0E55" w:rsidRPr="003863BB">
        <w:rPr>
          <w:rFonts w:ascii="Sylfaen" w:hAnsi="Sylfaen"/>
          <w:i/>
          <w:iCs/>
          <w:sz w:val="22"/>
          <w:szCs w:val="22"/>
        </w:rPr>
        <w:t>მსესხებლის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პრემიის ოდენობა შესაძლებელია შეიცვალოს. დარღვევად ასევე ჩაითვლება შემთხვევა, როდესაც სადაზღვევო პრემია სრულად გადახდილია, თუმცა სესხის ძირი თანხა გრაფიკის შესაბამისად არ არის დაფარული.</w:t>
      </w:r>
      <w:r w:rsidR="000D0E55" w:rsidRPr="003863BB">
        <w:rPr>
          <w:rFonts w:ascii="Sylfaen" w:hAnsi="Sylfaen"/>
          <w:i/>
          <w:iCs/>
          <w:sz w:val="22"/>
          <w:szCs w:val="22"/>
          <w:lang w:val="ka-GE"/>
        </w:rPr>
        <w:t>“</w:t>
      </w:r>
    </w:p>
    <w:p w14:paraId="67F9F793" w14:textId="577AA1D9" w:rsidR="00975ACD" w:rsidRPr="003863BB" w:rsidRDefault="00975ACD" w:rsidP="003863BB">
      <w:pPr>
        <w:pStyle w:val="ListParagraph"/>
        <w:numPr>
          <w:ilvl w:val="0"/>
          <w:numId w:val="28"/>
        </w:numPr>
        <w:spacing w:after="200" w:line="276" w:lineRule="auto"/>
        <w:jc w:val="both"/>
        <w:rPr>
          <w:rFonts w:ascii="Sylfaen" w:hAnsi="Sylfaen" w:cs="Sylfaen"/>
          <w:b/>
          <w:bCs/>
          <w:noProof/>
          <w:sz w:val="22"/>
          <w:szCs w:val="22"/>
          <w:lang w:val="ka-GE"/>
        </w:rPr>
      </w:pPr>
      <w:r w:rsidRPr="003863BB">
        <w:rPr>
          <w:rFonts w:ascii="Sylfaen" w:hAnsi="Sylfaen" w:cs="Sylfaen"/>
          <w:b/>
          <w:bCs/>
          <w:noProof/>
          <w:sz w:val="22"/>
          <w:szCs w:val="22"/>
          <w:lang w:val="ka-GE"/>
        </w:rPr>
        <w:t>13.4. პუნქტი:</w:t>
      </w:r>
    </w:p>
    <w:p w14:paraId="45D737B8" w14:textId="61FFF46B" w:rsidR="00975ACD" w:rsidRPr="003863BB" w:rsidRDefault="00975ACD" w:rsidP="003863BB">
      <w:pPr>
        <w:spacing w:after="200" w:line="276" w:lineRule="auto"/>
        <w:jc w:val="both"/>
        <w:rPr>
          <w:rFonts w:ascii="Sylfaen" w:hAnsi="Sylfaen"/>
          <w:i/>
          <w:iCs/>
          <w:noProof/>
          <w:sz w:val="22"/>
          <w:szCs w:val="22"/>
          <w:lang w:val="ka-GE"/>
        </w:rPr>
      </w:pPr>
      <w:r w:rsidRPr="003863BB">
        <w:rPr>
          <w:rFonts w:ascii="Sylfaen" w:hAnsi="Sylfaen" w:cs="Sylfaen"/>
          <w:i/>
          <w:iCs/>
          <w:noProof/>
          <w:sz w:val="22"/>
          <w:szCs w:val="22"/>
          <w:lang w:val="ka-GE"/>
        </w:rPr>
        <w:t>„სადაზღვევო ანაზღაურების გაცემა უნდა მოხდეს მზღვეველის მიერ სადაზღვევო ანაზღაურების გაცემის  შესახებ დადებითი გადაწყვეტილების მიღების თაობაზე დამზღვევის ინფორმირებიდან არაუგვიანეს 10 (ათი) კალენდარული დღის ვადაში.“</w:t>
      </w:r>
    </w:p>
    <w:p w14:paraId="531BE2C3" w14:textId="77777777" w:rsidR="00061DBB" w:rsidRPr="003863BB" w:rsidRDefault="00061DBB" w:rsidP="003863BB">
      <w:pPr>
        <w:spacing w:line="276" w:lineRule="auto"/>
        <w:rPr>
          <w:rFonts w:ascii="Sylfaen" w:hAnsi="Sylfaen"/>
          <w:b/>
          <w:bCs/>
          <w:sz w:val="22"/>
          <w:szCs w:val="22"/>
          <w:u w:val="single"/>
          <w:lang w:val="ka-GE"/>
        </w:rPr>
      </w:pPr>
    </w:p>
    <w:p w14:paraId="70A83B41" w14:textId="01073B87" w:rsidR="00EE1989" w:rsidRPr="003863BB" w:rsidRDefault="00061DBB" w:rsidP="003863BB">
      <w:pPr>
        <w:pStyle w:val="ListParagraph"/>
        <w:numPr>
          <w:ilvl w:val="0"/>
          <w:numId w:val="10"/>
        </w:numPr>
        <w:spacing w:line="276" w:lineRule="auto"/>
        <w:rPr>
          <w:rFonts w:ascii="Sylfaen" w:hAnsi="Sylfaen"/>
          <w:b/>
          <w:bCs/>
          <w:sz w:val="22"/>
          <w:szCs w:val="22"/>
          <w:u w:val="single"/>
          <w:lang w:val="ka-GE"/>
        </w:rPr>
      </w:pPr>
      <w:r w:rsidRPr="003863BB">
        <w:rPr>
          <w:rFonts w:ascii="Sylfaen" w:hAnsi="Sylfaen"/>
          <w:b/>
          <w:bCs/>
          <w:sz w:val="22"/>
          <w:szCs w:val="22"/>
          <w:highlight w:val="yellow"/>
          <w:u w:val="single"/>
          <w:lang w:val="ka-GE"/>
        </w:rPr>
        <w:t>დაზღვევის საინფორმაციო ფურცელი - ჯიპიაი - სიცოცხლე</w:t>
      </w:r>
      <w:r w:rsidRPr="003863BB">
        <w:rPr>
          <w:rFonts w:ascii="Sylfaen" w:hAnsi="Sylfaen"/>
          <w:b/>
          <w:bCs/>
          <w:sz w:val="22"/>
          <w:szCs w:val="22"/>
          <w:u w:val="single"/>
          <w:lang w:val="ka-GE"/>
        </w:rPr>
        <w:t xml:space="preserve"> </w:t>
      </w:r>
      <w:r w:rsidR="00EE1989" w:rsidRPr="003863BB">
        <w:rPr>
          <w:rFonts w:ascii="Sylfaen" w:hAnsi="Sylfaen"/>
          <w:sz w:val="22"/>
          <w:szCs w:val="22"/>
          <w:lang w:val="ka-GE"/>
        </w:rPr>
        <w:t>განხორციელდა შემდეგი ცვლილებები:</w:t>
      </w:r>
    </w:p>
    <w:p w14:paraId="74ABCFA7" w14:textId="3C472A97" w:rsidR="002E579E" w:rsidRPr="003863BB" w:rsidRDefault="003863BB" w:rsidP="003863BB">
      <w:p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 xml:space="preserve">1) </w:t>
      </w:r>
      <w:r w:rsidR="002E579E" w:rsidRPr="003863BB">
        <w:rPr>
          <w:rFonts w:ascii="Sylfaen" w:hAnsi="Sylfaen"/>
          <w:b/>
          <w:bCs/>
          <w:sz w:val="22"/>
          <w:szCs w:val="22"/>
          <w:u w:val="single"/>
          <w:lang w:val="ka-GE"/>
        </w:rPr>
        <w:t xml:space="preserve">ხელშეკრულებას დაემატოს 5.3., </w:t>
      </w:r>
      <w:r w:rsidR="003C487D" w:rsidRPr="003863BB">
        <w:rPr>
          <w:rFonts w:ascii="Sylfaen" w:hAnsi="Sylfaen"/>
          <w:b/>
          <w:bCs/>
          <w:sz w:val="22"/>
          <w:szCs w:val="22"/>
          <w:u w:val="single"/>
          <w:lang w:val="ka-GE"/>
        </w:rPr>
        <w:t>5.4.,</w:t>
      </w:r>
      <w:r w:rsidR="008261F9" w:rsidRPr="003863BB">
        <w:rPr>
          <w:rFonts w:ascii="Sylfaen" w:hAnsi="Sylfaen"/>
          <w:b/>
          <w:bCs/>
          <w:sz w:val="22"/>
          <w:szCs w:val="22"/>
          <w:u w:val="single"/>
          <w:lang w:val="ka-GE"/>
        </w:rPr>
        <w:t xml:space="preserve"> მე-7 </w:t>
      </w:r>
      <w:r w:rsidR="002E579E" w:rsidRPr="003863BB">
        <w:rPr>
          <w:rFonts w:ascii="Sylfaen" w:hAnsi="Sylfaen"/>
          <w:b/>
          <w:bCs/>
          <w:sz w:val="22"/>
          <w:szCs w:val="22"/>
          <w:u w:val="single"/>
          <w:lang w:val="ka-GE"/>
        </w:rPr>
        <w:t>მუხლები შემდეგი შინაარსით:</w:t>
      </w:r>
    </w:p>
    <w:p w14:paraId="5DF3E515" w14:textId="232549B2" w:rsidR="00EE1989" w:rsidRPr="003863BB" w:rsidRDefault="002E579E"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მუხლი 5.3.</w:t>
      </w:r>
      <w:r w:rsidR="00F6702B" w:rsidRPr="003863BB">
        <w:rPr>
          <w:rFonts w:ascii="Sylfaen" w:hAnsi="Sylfaen"/>
          <w:b/>
          <w:bCs/>
          <w:sz w:val="22"/>
          <w:szCs w:val="22"/>
          <w:u w:val="single"/>
          <w:lang w:val="ka-GE"/>
        </w:rPr>
        <w:t xml:space="preserve"> და 5.4.</w:t>
      </w:r>
      <w:r w:rsidRPr="003863BB">
        <w:rPr>
          <w:rFonts w:ascii="Sylfaen" w:hAnsi="Sylfaen"/>
          <w:b/>
          <w:bCs/>
          <w:sz w:val="22"/>
          <w:szCs w:val="22"/>
          <w:u w:val="single"/>
          <w:lang w:val="ka-GE"/>
        </w:rPr>
        <w:t xml:space="preserve"> </w:t>
      </w:r>
    </w:p>
    <w:p w14:paraId="22625502" w14:textId="1115169F" w:rsidR="002E579E" w:rsidRPr="003863BB" w:rsidRDefault="002E579E"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„5.3</w:t>
      </w:r>
      <w:r w:rsidRPr="003863BB">
        <w:rPr>
          <w:rFonts w:ascii="Sylfaen" w:hAnsi="Sylfaen"/>
          <w:i/>
          <w:iCs/>
          <w:sz w:val="22"/>
          <w:szCs w:val="22"/>
          <w:lang w:val="ka-GE"/>
        </w:rPr>
        <w:tab/>
        <w:t xml:space="preserve"> მსესხებლის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პრემიის ოდენობა შესაძლებელია შეიცვალოს. დარღვევად ასევე ჩაითვლება შემთხვევა, როდესაც სადაზღვევო პრემია სრულად გადახდილია, თუმცა სესხის ძირი თანხა გრაფიკის შესაბამისად არ არის დაფარული.</w:t>
      </w:r>
    </w:p>
    <w:p w14:paraId="7EC5298E" w14:textId="5A1136A8" w:rsidR="002E579E" w:rsidRPr="003863BB" w:rsidRDefault="002E579E"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5.</w:t>
      </w:r>
      <w:r w:rsidR="00F6702B" w:rsidRPr="003863BB">
        <w:rPr>
          <w:rFonts w:ascii="Sylfaen" w:hAnsi="Sylfaen"/>
          <w:i/>
          <w:iCs/>
          <w:sz w:val="22"/>
          <w:szCs w:val="22"/>
          <w:lang w:val="ka-GE"/>
        </w:rPr>
        <w:t>4</w:t>
      </w:r>
      <w:r w:rsidRPr="003863BB">
        <w:rPr>
          <w:rFonts w:ascii="Sylfaen" w:hAnsi="Sylfaen"/>
          <w:i/>
          <w:iCs/>
          <w:sz w:val="22"/>
          <w:szCs w:val="22"/>
          <w:lang w:val="ka-GE"/>
        </w:rPr>
        <w:tab/>
        <w:t>თუ სესხი გაცემულია ერთზე მეტ მსესხებელზე/თანამსესხებელზე, სადაზღვევო პრემია დაიანგარიშება და გადაიხდება თითოეული მსესხებლის/თანამსესხებლისათვის ცალ-ცალკე, სესხის სრული ძირითადი თანხის გათვალისწინებით.“</w:t>
      </w:r>
    </w:p>
    <w:p w14:paraId="1932E7DB" w14:textId="77777777" w:rsidR="00743459" w:rsidRPr="003863BB" w:rsidRDefault="00743459" w:rsidP="003863BB">
      <w:pPr>
        <w:spacing w:before="240" w:line="276" w:lineRule="auto"/>
        <w:jc w:val="both"/>
        <w:rPr>
          <w:rFonts w:ascii="Sylfaen" w:hAnsi="Sylfaen"/>
          <w:i/>
          <w:iCs/>
          <w:sz w:val="22"/>
          <w:szCs w:val="22"/>
          <w:lang w:val="ka-GE"/>
        </w:rPr>
      </w:pPr>
    </w:p>
    <w:p w14:paraId="6249A3F0" w14:textId="7C76865D" w:rsidR="008261F9" w:rsidRPr="003863BB" w:rsidRDefault="008261F9" w:rsidP="003863BB">
      <w:pPr>
        <w:pStyle w:val="ListParagraph"/>
        <w:numPr>
          <w:ilvl w:val="0"/>
          <w:numId w:val="28"/>
        </w:num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lastRenderedPageBreak/>
        <w:t>მუხლი 7:</w:t>
      </w:r>
    </w:p>
    <w:p w14:paraId="2C0212A7" w14:textId="13D0BD15" w:rsidR="008261F9" w:rsidRPr="003863BB" w:rsidRDefault="0035799E"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w:t>
      </w:r>
      <w:r w:rsidR="0008231F" w:rsidRPr="003863BB">
        <w:rPr>
          <w:rFonts w:ascii="Sylfaen" w:hAnsi="Sylfaen"/>
          <w:i/>
          <w:iCs/>
          <w:sz w:val="22"/>
          <w:szCs w:val="22"/>
          <w:lang w:val="ka-GE"/>
        </w:rPr>
        <w:t xml:space="preserve">7. </w:t>
      </w:r>
      <w:r w:rsidR="008261F9" w:rsidRPr="003863BB">
        <w:rPr>
          <w:rFonts w:ascii="Sylfaen" w:hAnsi="Sylfaen"/>
          <w:i/>
          <w:iCs/>
          <w:sz w:val="22"/>
          <w:szCs w:val="22"/>
          <w:lang w:val="ka-GE"/>
        </w:rPr>
        <w:t>სადაზღვევო ანაზღაურების ვადები</w:t>
      </w:r>
    </w:p>
    <w:p w14:paraId="66925753" w14:textId="77777777" w:rsidR="008261F9" w:rsidRPr="003863BB" w:rsidRDefault="008261F9"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7.1. დაზღვეულის გარდაცვალების შემთხვევაში და დამზღვევის მიერ სადაზღვევო ანაზღაურების მოთხოვნით მზღვეველისთვის მიმართვის შემთხვევაში მზღვეველი 10 (ათი) სამუშაო დღის ვადაში:</w:t>
      </w:r>
    </w:p>
    <w:p w14:paraId="172CF002" w14:textId="77777777" w:rsidR="008261F9" w:rsidRPr="003863BB" w:rsidRDefault="008261F9"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7.1.1 აუნაზღაურებს დამზღვევს დაზღვევის პირობების შესაბამისად განსაზღვრულ სადაზღვევო ანაზღაურებას, თუ მზღვეველისთვის წარდგენილი იქნება 6.3 პუნქტში განსაზღვრული ყველა აუცილებელი დოკუმენტაცია, გარდა მე-8 მუხლით განსაზღვრული გამონკლისებისა; ან</w:t>
      </w:r>
    </w:p>
    <w:p w14:paraId="320042F0" w14:textId="77777777" w:rsidR="008261F9" w:rsidRPr="003863BB" w:rsidRDefault="008261F9"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7.1.2 დაზღვევის პირობების შესაბამისად უარს განუცხადებს დამზღვევს სადაზღვევო ანაზღაურებაზე, შესაბამისი არგუმენტებისა და საფუძვლების მითითებით, დამზღვევისთვის ელექტრონული ფოსტის მისამართზე შეტყობინების გაგზავნის გზით; ან</w:t>
      </w:r>
    </w:p>
    <w:p w14:paraId="4F14AC3B" w14:textId="77777777" w:rsidR="008261F9" w:rsidRPr="003863BB" w:rsidRDefault="008261F9"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7.1.3 დაადგენს ხარვეზს, თუ მზღვეველისთვის წარდგენილი დოკუმენტები არასრულია ან/და არაზუსტია, ან/და 6.3.7 პუნქტის შესაბამისად მოითხოვს სამედიცინო/სასამართლო-სამედიცინო ექსპერტიზის დასკვნას და აცნობებს მოსარგებლეს ელექტრონული ფოსტის მისამართზე შეტყობინების გაგზავნის გზით. ამასთან, ხარვეზის გამოსწორების ან/და სამედიცინო/სასამართლო-სამედიცინო ექსპერტიზის დასკვნის წარდგენის ვადა არ უნდა აღემატებოდეს აღნიშნული შეტყობინების მიღებიდან 18 (თვრამეტ) თვეს; ან</w:t>
      </w:r>
    </w:p>
    <w:p w14:paraId="2C142BB9" w14:textId="1A8E4228" w:rsidR="0035799E" w:rsidRPr="003863BB" w:rsidRDefault="008261F9" w:rsidP="003863BB">
      <w:pPr>
        <w:spacing w:before="240" w:line="276" w:lineRule="auto"/>
        <w:jc w:val="both"/>
        <w:rPr>
          <w:rFonts w:ascii="Sylfaen" w:hAnsi="Sylfaen"/>
          <w:i/>
          <w:iCs/>
          <w:sz w:val="22"/>
          <w:szCs w:val="22"/>
          <w:lang w:val="ka-GE"/>
        </w:rPr>
      </w:pPr>
      <w:r w:rsidRPr="003863BB">
        <w:rPr>
          <w:rFonts w:ascii="Sylfaen" w:hAnsi="Sylfaen"/>
          <w:i/>
          <w:iCs/>
          <w:sz w:val="22"/>
          <w:szCs w:val="22"/>
          <w:lang w:val="ka-GE"/>
        </w:rPr>
        <w:t>7.1.4 წინამდებარე პირობების 6.4 პუნქტის შესაბამისად მოითხოვს დამატებით საბუთ(ებ)ს და აღნიშნულის შესახებ აცნობებს მოსარგებლეს ელექტრონული ფოსტის მისამართზე შეტყობინების გაგზავნის გზით.</w:t>
      </w:r>
      <w:r w:rsidR="0035799E" w:rsidRPr="003863BB">
        <w:rPr>
          <w:rFonts w:ascii="Sylfaen" w:hAnsi="Sylfaen"/>
          <w:i/>
          <w:iCs/>
          <w:sz w:val="22"/>
          <w:szCs w:val="22"/>
          <w:lang w:val="ka-GE"/>
        </w:rPr>
        <w:t>“</w:t>
      </w:r>
    </w:p>
    <w:p w14:paraId="54EF0310" w14:textId="77777777" w:rsidR="003863BB" w:rsidRPr="003863BB" w:rsidRDefault="003863BB" w:rsidP="003863BB">
      <w:pPr>
        <w:spacing w:before="240" w:line="276" w:lineRule="auto"/>
        <w:jc w:val="both"/>
        <w:rPr>
          <w:rFonts w:ascii="Sylfaen" w:hAnsi="Sylfaen"/>
          <w:i/>
          <w:iCs/>
          <w:sz w:val="22"/>
          <w:szCs w:val="22"/>
          <w:lang w:val="ka-GE"/>
        </w:rPr>
      </w:pPr>
    </w:p>
    <w:p w14:paraId="69D16BFD" w14:textId="1EA9AFB4" w:rsidR="00875E25" w:rsidRPr="003863BB" w:rsidRDefault="003863BB" w:rsidP="003863BB">
      <w:pPr>
        <w:spacing w:before="240" w:line="276" w:lineRule="auto"/>
        <w:jc w:val="both"/>
        <w:rPr>
          <w:rFonts w:ascii="Sylfaen" w:hAnsi="Sylfaen"/>
          <w:b/>
          <w:bCs/>
          <w:sz w:val="22"/>
          <w:szCs w:val="22"/>
          <w:u w:val="single"/>
          <w:lang w:val="ka-GE"/>
        </w:rPr>
      </w:pPr>
      <w:r w:rsidRPr="003863BB">
        <w:rPr>
          <w:rFonts w:ascii="Sylfaen" w:hAnsi="Sylfaen"/>
          <w:b/>
          <w:bCs/>
          <w:sz w:val="22"/>
          <w:szCs w:val="22"/>
          <w:u w:val="single"/>
          <w:lang w:val="ka-GE"/>
        </w:rPr>
        <w:t xml:space="preserve">2) </w:t>
      </w:r>
      <w:r w:rsidR="00875E25" w:rsidRPr="003863BB">
        <w:rPr>
          <w:rFonts w:ascii="Sylfaen" w:hAnsi="Sylfaen"/>
          <w:b/>
          <w:bCs/>
          <w:sz w:val="22"/>
          <w:szCs w:val="22"/>
          <w:u w:val="single"/>
          <w:lang w:val="ka-GE"/>
        </w:rPr>
        <w:t>საინფორმაციო ფურცლის 6.5. პუნქტი განისაზღვროს შემდეგი შინაარსით:</w:t>
      </w:r>
    </w:p>
    <w:p w14:paraId="11F97622" w14:textId="749DDC83" w:rsidR="0035799E" w:rsidRPr="003863BB" w:rsidRDefault="00473269" w:rsidP="003863BB">
      <w:pPr>
        <w:spacing w:after="0" w:line="276" w:lineRule="auto"/>
        <w:ind w:right="-107"/>
        <w:jc w:val="both"/>
        <w:rPr>
          <w:rFonts w:ascii="Sylfaen" w:hAnsi="Sylfaen"/>
          <w:i/>
          <w:iCs/>
          <w:noProof/>
          <w:sz w:val="22"/>
          <w:szCs w:val="22"/>
          <w:lang w:val="ka-GE"/>
        </w:rPr>
      </w:pPr>
      <w:r w:rsidRPr="003863BB">
        <w:rPr>
          <w:rFonts w:ascii="Sylfaen" w:hAnsi="Sylfaen"/>
          <w:i/>
          <w:iCs/>
          <w:noProof/>
          <w:sz w:val="22"/>
          <w:szCs w:val="22"/>
          <w:lang w:val="ka-GE"/>
        </w:rPr>
        <w:t>„</w:t>
      </w:r>
      <w:r w:rsidR="00875E25" w:rsidRPr="003863BB">
        <w:rPr>
          <w:rFonts w:ascii="Sylfaen" w:hAnsi="Sylfaen"/>
          <w:i/>
          <w:iCs/>
          <w:noProof/>
          <w:sz w:val="22"/>
          <w:szCs w:val="22"/>
          <w:lang w:val="ka-GE"/>
        </w:rPr>
        <w:t>6.5. მზღვეველი აანაზღაურებს მსესხებლის/თანამსესხებლის გარდაცვალების დღისთვის არსებული სესხის ძირი თანხის სრული ოდენობით, მაგრამ არაუმეტეს გარდაცვლილი მსესხებლის ასაკის მიხედვით განსაზღვრული სადაზღვევო ანაზღაურების მაქსიმალური ოდენობისა. ამასთან, მიუხედავად ერთ სესხზე გარდაცვლილი მსესხებლების რაოდენობისა, სადაზღვევო ანაზღაურებათა ჯამური ოდენობა არ უნდა აღემატებოდეს აღნიშნული სესხის ძირითად თანხას.</w:t>
      </w:r>
      <w:r w:rsidRPr="003863BB">
        <w:rPr>
          <w:rFonts w:ascii="Sylfaen" w:hAnsi="Sylfaen"/>
          <w:i/>
          <w:iCs/>
          <w:noProof/>
          <w:sz w:val="22"/>
          <w:szCs w:val="22"/>
          <w:lang w:val="ka-GE"/>
        </w:rPr>
        <w:t>“</w:t>
      </w:r>
    </w:p>
    <w:p w14:paraId="33B027F6" w14:textId="77777777" w:rsidR="002E579E" w:rsidRPr="003863BB" w:rsidRDefault="002E579E" w:rsidP="003863BB">
      <w:pPr>
        <w:spacing w:before="240" w:line="276" w:lineRule="auto"/>
        <w:jc w:val="both"/>
        <w:rPr>
          <w:rFonts w:ascii="Sylfaen" w:hAnsi="Sylfaen"/>
          <w:b/>
          <w:bCs/>
          <w:sz w:val="22"/>
          <w:szCs w:val="22"/>
          <w:lang w:val="ka-GE"/>
        </w:rPr>
      </w:pPr>
    </w:p>
    <w:p w14:paraId="772B70A6" w14:textId="77777777" w:rsidR="00A15C25" w:rsidRPr="003863BB" w:rsidRDefault="00A15C25" w:rsidP="003863BB">
      <w:pPr>
        <w:spacing w:before="240" w:line="276" w:lineRule="auto"/>
        <w:jc w:val="both"/>
        <w:rPr>
          <w:rFonts w:ascii="Sylfaen" w:hAnsi="Sylfaen"/>
          <w:b/>
          <w:bCs/>
          <w:sz w:val="22"/>
          <w:szCs w:val="22"/>
          <w:lang w:val="ka-GE"/>
        </w:rPr>
      </w:pPr>
    </w:p>
    <w:p w14:paraId="4B54ECBB" w14:textId="5E01F057" w:rsidR="00A15C25" w:rsidRPr="003863BB" w:rsidRDefault="00E6462B" w:rsidP="003863BB">
      <w:pPr>
        <w:pStyle w:val="ListParagraph"/>
        <w:numPr>
          <w:ilvl w:val="0"/>
          <w:numId w:val="10"/>
        </w:numPr>
        <w:spacing w:before="240" w:line="276" w:lineRule="auto"/>
        <w:jc w:val="both"/>
        <w:rPr>
          <w:rFonts w:ascii="Sylfaen" w:hAnsi="Sylfaen"/>
          <w:sz w:val="22"/>
          <w:szCs w:val="22"/>
          <w:lang w:val="ka-GE"/>
        </w:rPr>
      </w:pPr>
      <w:r w:rsidRPr="003863BB">
        <w:rPr>
          <w:rFonts w:ascii="Sylfaen" w:hAnsi="Sylfaen"/>
          <w:b/>
          <w:bCs/>
          <w:sz w:val="22"/>
          <w:szCs w:val="22"/>
          <w:highlight w:val="yellow"/>
          <w:u w:val="single"/>
          <w:lang w:val="ka-GE"/>
        </w:rPr>
        <w:lastRenderedPageBreak/>
        <w:t xml:space="preserve"> დაზღვევის საინფორმაციო ფურცელი - ჯიპიაი - ქონება</w:t>
      </w:r>
      <w:r w:rsidRPr="003863BB">
        <w:rPr>
          <w:rFonts w:ascii="Sylfaen" w:hAnsi="Sylfaen"/>
          <w:b/>
          <w:bCs/>
          <w:sz w:val="22"/>
          <w:szCs w:val="22"/>
          <w:u w:val="single"/>
          <w:lang w:val="ka-GE"/>
        </w:rPr>
        <w:t xml:space="preserve"> </w:t>
      </w:r>
      <w:r w:rsidRPr="003863BB">
        <w:rPr>
          <w:rFonts w:ascii="Sylfaen" w:hAnsi="Sylfaen"/>
          <w:sz w:val="22"/>
          <w:szCs w:val="22"/>
          <w:lang w:val="ka-GE"/>
        </w:rPr>
        <w:t>განხორციელდა შემდეგი ცვლილებები:</w:t>
      </w:r>
    </w:p>
    <w:p w14:paraId="66CDAD9C" w14:textId="26A1667C" w:rsidR="009A07EF" w:rsidRPr="003863BB" w:rsidRDefault="003863BB" w:rsidP="003863BB">
      <w:pPr>
        <w:spacing w:before="240" w:line="276" w:lineRule="auto"/>
        <w:ind w:left="360"/>
        <w:jc w:val="both"/>
        <w:rPr>
          <w:rFonts w:ascii="Sylfaen" w:hAnsi="Sylfaen"/>
          <w:b/>
          <w:bCs/>
          <w:sz w:val="22"/>
          <w:szCs w:val="22"/>
          <w:u w:val="single"/>
          <w:lang w:val="ka-GE"/>
        </w:rPr>
      </w:pPr>
      <w:r>
        <w:rPr>
          <w:rFonts w:ascii="Sylfaen" w:hAnsi="Sylfaen"/>
          <w:b/>
          <w:bCs/>
          <w:sz w:val="22"/>
          <w:szCs w:val="22"/>
          <w:u w:val="single"/>
          <w:lang w:val="ka-GE"/>
        </w:rPr>
        <w:t xml:space="preserve">1) </w:t>
      </w:r>
      <w:r w:rsidR="009A07EF" w:rsidRPr="003863BB">
        <w:rPr>
          <w:rFonts w:ascii="Sylfaen" w:hAnsi="Sylfaen"/>
          <w:b/>
          <w:bCs/>
          <w:sz w:val="22"/>
          <w:szCs w:val="22"/>
          <w:u w:val="single"/>
          <w:lang w:val="ka-GE"/>
        </w:rPr>
        <w:t>ხელშეკრულებას დაემატოს 8.5. მუხლები შემდეგი შინაარსით:</w:t>
      </w:r>
    </w:p>
    <w:p w14:paraId="3C044CDA" w14:textId="3CB39673" w:rsidR="009A07EF" w:rsidRPr="003863BB" w:rsidRDefault="009A07EF" w:rsidP="003863BB">
      <w:pPr>
        <w:tabs>
          <w:tab w:val="left" w:pos="630"/>
        </w:tabs>
        <w:spacing w:after="0" w:line="276" w:lineRule="auto"/>
        <w:jc w:val="both"/>
        <w:rPr>
          <w:rFonts w:ascii="Sylfaen" w:hAnsi="Sylfaen" w:cs="Sylfaen"/>
          <w:bCs/>
          <w:i/>
          <w:iCs/>
          <w:sz w:val="22"/>
          <w:szCs w:val="22"/>
          <w:lang w:val="de-AT"/>
        </w:rPr>
      </w:pPr>
      <w:r w:rsidRPr="003863BB">
        <w:rPr>
          <w:rFonts w:ascii="Sylfaen" w:hAnsi="Sylfaen" w:cs="Sylfaen"/>
          <w:b/>
          <w:i/>
          <w:iCs/>
          <w:sz w:val="22"/>
          <w:szCs w:val="22"/>
          <w:lang w:val="de-AT"/>
        </w:rPr>
        <w:t>„8.5. მზღვეველი</w:t>
      </w:r>
      <w:r w:rsidRPr="003863BB">
        <w:rPr>
          <w:rFonts w:ascii="Sylfaen" w:hAnsi="Sylfaen" w:cs="Sylfaen"/>
          <w:bCs/>
          <w:i/>
          <w:iCs/>
          <w:sz w:val="22"/>
          <w:szCs w:val="22"/>
          <w:lang w:val="de-AT"/>
        </w:rPr>
        <w:t xml:space="preserve"> ვალდებულია ზარალის გამომწვევი მიზეზის, გარემოებების და ოდენობის დადგენის და ამ პირობებით განსაზღვრული სადაზღვევო შემთხვევის დამადასტურებელი დოკუმენტების წარმოდგენიდან 1 (ერთი) თვის ვადაში განახორციელოს სადაზღვევო ანაზღაურების გადახდა.“</w:t>
      </w:r>
    </w:p>
    <w:p w14:paraId="66828189" w14:textId="77777777" w:rsidR="009A07EF" w:rsidRPr="003863BB" w:rsidRDefault="009A07EF" w:rsidP="003863BB">
      <w:pPr>
        <w:tabs>
          <w:tab w:val="left" w:pos="630"/>
        </w:tabs>
        <w:spacing w:after="0" w:line="276" w:lineRule="auto"/>
        <w:jc w:val="both"/>
        <w:rPr>
          <w:rFonts w:ascii="Sylfaen" w:hAnsi="Sylfaen" w:cs="Sylfaen"/>
          <w:bCs/>
          <w:sz w:val="22"/>
          <w:szCs w:val="22"/>
          <w:lang w:val="de-AT"/>
        </w:rPr>
      </w:pPr>
    </w:p>
    <w:p w14:paraId="3E909030" w14:textId="77356B0C" w:rsidR="00D67AD0" w:rsidRPr="003863BB" w:rsidRDefault="003863BB" w:rsidP="003863BB">
      <w:pPr>
        <w:spacing w:before="240" w:line="276" w:lineRule="auto"/>
        <w:jc w:val="both"/>
        <w:rPr>
          <w:rFonts w:ascii="Sylfaen" w:hAnsi="Sylfaen"/>
          <w:b/>
          <w:bCs/>
          <w:sz w:val="22"/>
          <w:szCs w:val="22"/>
          <w:u w:val="single"/>
          <w:lang w:val="ka-GE"/>
        </w:rPr>
      </w:pPr>
      <w:r>
        <w:rPr>
          <w:rFonts w:ascii="Sylfaen" w:hAnsi="Sylfaen"/>
          <w:b/>
          <w:bCs/>
          <w:sz w:val="22"/>
          <w:szCs w:val="22"/>
          <w:u w:val="single"/>
          <w:lang w:val="ka-GE"/>
        </w:rPr>
        <w:t xml:space="preserve">2) </w:t>
      </w:r>
      <w:r w:rsidR="00D67AD0" w:rsidRPr="003863BB">
        <w:rPr>
          <w:rFonts w:ascii="Sylfaen" w:hAnsi="Sylfaen"/>
          <w:b/>
          <w:bCs/>
          <w:sz w:val="22"/>
          <w:szCs w:val="22"/>
          <w:u w:val="single"/>
          <w:lang w:val="ka-GE"/>
        </w:rPr>
        <w:t xml:space="preserve">საინფორმაციო ფურცლის </w:t>
      </w:r>
      <w:r w:rsidR="00BF7FE9" w:rsidRPr="003863BB">
        <w:rPr>
          <w:rFonts w:ascii="Sylfaen" w:hAnsi="Sylfaen"/>
          <w:b/>
          <w:bCs/>
          <w:sz w:val="22"/>
          <w:szCs w:val="22"/>
          <w:u w:val="single"/>
          <w:lang w:val="ka-GE"/>
        </w:rPr>
        <w:t xml:space="preserve">8.1. და </w:t>
      </w:r>
      <w:r w:rsidR="00D67AD0" w:rsidRPr="003863BB">
        <w:rPr>
          <w:rFonts w:ascii="Sylfaen" w:hAnsi="Sylfaen"/>
          <w:b/>
          <w:bCs/>
          <w:sz w:val="22"/>
          <w:szCs w:val="22"/>
          <w:u w:val="single"/>
          <w:lang w:val="ka-GE"/>
        </w:rPr>
        <w:t>8.6. პუნქტი განისაზღვროს შემდეგი შინაარსით:</w:t>
      </w:r>
    </w:p>
    <w:p w14:paraId="6F482D99" w14:textId="43735B3F" w:rsidR="00BF7FE9" w:rsidRPr="003863BB" w:rsidRDefault="00BF7FE9" w:rsidP="003863BB">
      <w:pPr>
        <w:tabs>
          <w:tab w:val="left" w:pos="630"/>
        </w:tabs>
        <w:spacing w:after="0" w:line="276" w:lineRule="auto"/>
        <w:jc w:val="both"/>
        <w:rPr>
          <w:rFonts w:ascii="Sylfaen" w:hAnsi="Sylfaen" w:cs="Sylfaen"/>
          <w:i/>
          <w:iCs/>
          <w:sz w:val="22"/>
          <w:szCs w:val="22"/>
          <w:lang w:val="de-AT"/>
        </w:rPr>
      </w:pPr>
      <w:r w:rsidRPr="003863BB">
        <w:rPr>
          <w:rFonts w:ascii="Sylfaen" w:hAnsi="Sylfaen"/>
          <w:b/>
          <w:bCs/>
          <w:i/>
          <w:iCs/>
          <w:sz w:val="22"/>
          <w:szCs w:val="22"/>
          <w:lang w:val="ka-GE"/>
        </w:rPr>
        <w:t xml:space="preserve">„8.1. </w:t>
      </w:r>
      <w:r w:rsidRPr="003863BB">
        <w:rPr>
          <w:rFonts w:ascii="Sylfaen" w:hAnsi="Sylfaen" w:cs="Sylfaen"/>
          <w:b/>
          <w:bCs/>
          <w:i/>
          <w:iCs/>
          <w:sz w:val="22"/>
          <w:szCs w:val="22"/>
          <w:lang w:val="de-AT"/>
        </w:rPr>
        <w:t>მსესხებელი</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ვალდებულია</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გადა</w:t>
      </w:r>
      <w:r w:rsidRPr="003863BB">
        <w:rPr>
          <w:rFonts w:ascii="Sylfaen" w:hAnsi="Sylfaen" w:cs="Sylfaen"/>
          <w:bCs/>
          <w:i/>
          <w:iCs/>
          <w:sz w:val="22"/>
          <w:szCs w:val="22"/>
          <w:lang w:val="ka-GE"/>
        </w:rPr>
        <w:t>ი</w:t>
      </w:r>
      <w:r w:rsidRPr="003863BB">
        <w:rPr>
          <w:rFonts w:ascii="Sylfaen" w:hAnsi="Sylfaen" w:cs="Sylfaen"/>
          <w:bCs/>
          <w:i/>
          <w:iCs/>
          <w:sz w:val="22"/>
          <w:szCs w:val="22"/>
          <w:lang w:val="de-AT"/>
        </w:rPr>
        <w:t>ხადოს</w:t>
      </w:r>
      <w:r w:rsidRPr="003863BB">
        <w:rPr>
          <w:rFonts w:ascii="Sylfaen" w:hAnsi="Sylfaen" w:cs="Arial"/>
          <w:bCs/>
          <w:i/>
          <w:iCs/>
          <w:sz w:val="22"/>
          <w:szCs w:val="22"/>
          <w:lang w:val="de-AT"/>
        </w:rPr>
        <w:t xml:space="preserve"> </w:t>
      </w:r>
      <w:r w:rsidRPr="003863BB">
        <w:rPr>
          <w:rFonts w:ascii="Sylfaen" w:hAnsi="Sylfaen" w:cs="Sylfaen"/>
          <w:b/>
          <w:bCs/>
          <w:i/>
          <w:iCs/>
          <w:sz w:val="22"/>
          <w:szCs w:val="22"/>
          <w:lang w:val="de-AT"/>
        </w:rPr>
        <w:t>პრემია</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გრაფიკში მითითებული ოდენობით.</w:t>
      </w:r>
      <w:r w:rsidRPr="003863BB">
        <w:rPr>
          <w:rFonts w:ascii="Sylfaen" w:hAnsi="Sylfaen" w:cs="Arial"/>
          <w:bCs/>
          <w:i/>
          <w:iCs/>
          <w:sz w:val="22"/>
          <w:szCs w:val="22"/>
          <w:lang w:val="de-AT"/>
        </w:rPr>
        <w:t xml:space="preserve"> </w:t>
      </w:r>
      <w:r w:rsidRPr="003863BB">
        <w:rPr>
          <w:rFonts w:ascii="Sylfaen" w:hAnsi="Sylfaen" w:cs="Sylfaen"/>
          <w:b/>
          <w:bCs/>
          <w:i/>
          <w:iCs/>
          <w:sz w:val="22"/>
          <w:szCs w:val="22"/>
          <w:lang w:val="de-AT"/>
        </w:rPr>
        <w:t>პრემიის</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გადახდის</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გრაფიკის</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დარღვევის</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შემთხვევაში</w:t>
      </w:r>
      <w:r w:rsidRPr="003863BB">
        <w:rPr>
          <w:rFonts w:ascii="Sylfaen" w:hAnsi="Sylfaen" w:cs="Arial"/>
          <w:bCs/>
          <w:i/>
          <w:iCs/>
          <w:sz w:val="22"/>
          <w:szCs w:val="22"/>
          <w:lang w:val="de-AT"/>
        </w:rPr>
        <w:t xml:space="preserve"> </w:t>
      </w:r>
      <w:r w:rsidRPr="003863BB">
        <w:rPr>
          <w:rFonts w:ascii="Sylfaen" w:hAnsi="Sylfaen" w:cs="Sylfaen"/>
          <w:b/>
          <w:bCs/>
          <w:i/>
          <w:iCs/>
          <w:sz w:val="22"/>
          <w:szCs w:val="22"/>
          <w:lang w:val="de-AT"/>
        </w:rPr>
        <w:t xml:space="preserve">მზღვეველი </w:t>
      </w:r>
      <w:r w:rsidRPr="003863BB">
        <w:rPr>
          <w:rFonts w:ascii="Sylfaen" w:hAnsi="Sylfaen" w:cs="Sylfaen"/>
          <w:bCs/>
          <w:i/>
          <w:iCs/>
          <w:sz w:val="22"/>
          <w:szCs w:val="22"/>
          <w:lang w:val="de-AT"/>
        </w:rPr>
        <w:t>თავისუფლდება</w:t>
      </w:r>
      <w:r w:rsidRPr="003863BB">
        <w:rPr>
          <w:rFonts w:ascii="Sylfaen" w:hAnsi="Sylfaen" w:cs="Arial"/>
          <w:bCs/>
          <w:i/>
          <w:iCs/>
          <w:sz w:val="22"/>
          <w:szCs w:val="22"/>
          <w:lang w:val="de-AT"/>
        </w:rPr>
        <w:t xml:space="preserve"> </w:t>
      </w:r>
      <w:r w:rsidRPr="003863BB">
        <w:rPr>
          <w:rFonts w:ascii="Sylfaen" w:hAnsi="Sylfaen" w:cs="Arial"/>
          <w:bCs/>
          <w:i/>
          <w:iCs/>
          <w:sz w:val="22"/>
          <w:szCs w:val="22"/>
          <w:lang w:val="ka-GE"/>
        </w:rPr>
        <w:t xml:space="preserve">დაზღვევის </w:t>
      </w:r>
      <w:r w:rsidRPr="003863BB">
        <w:rPr>
          <w:rFonts w:ascii="Sylfaen" w:hAnsi="Sylfaen" w:cs="Sylfaen"/>
          <w:bCs/>
          <w:i/>
          <w:iCs/>
          <w:sz w:val="22"/>
          <w:szCs w:val="22"/>
          <w:lang w:val="de-AT"/>
        </w:rPr>
        <w:t>ხელშეკრულებით</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გათვალისწინებული</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ნაკისრი</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ვალდებულებების</w:t>
      </w:r>
      <w:r w:rsidRPr="003863BB">
        <w:rPr>
          <w:rFonts w:ascii="Sylfaen" w:hAnsi="Sylfaen" w:cs="Arial"/>
          <w:bCs/>
          <w:i/>
          <w:iCs/>
          <w:sz w:val="22"/>
          <w:szCs w:val="22"/>
          <w:lang w:val="de-AT"/>
        </w:rPr>
        <w:t xml:space="preserve"> </w:t>
      </w:r>
      <w:r w:rsidRPr="003863BB">
        <w:rPr>
          <w:rFonts w:ascii="Sylfaen" w:hAnsi="Sylfaen" w:cs="Sylfaen"/>
          <w:bCs/>
          <w:i/>
          <w:iCs/>
          <w:sz w:val="22"/>
          <w:szCs w:val="22"/>
          <w:lang w:val="de-AT"/>
        </w:rPr>
        <w:t>შესრულებისაგან</w:t>
      </w:r>
      <w:r w:rsidRPr="003863BB">
        <w:rPr>
          <w:rFonts w:ascii="Sylfaen" w:hAnsi="Sylfaen" w:cs="Arial"/>
          <w:bCs/>
          <w:i/>
          <w:iCs/>
          <w:sz w:val="22"/>
          <w:szCs w:val="22"/>
          <w:lang w:val="de-AT"/>
        </w:rPr>
        <w:t xml:space="preserve">; </w:t>
      </w:r>
      <w:r w:rsidRPr="003863BB">
        <w:rPr>
          <w:rFonts w:ascii="Sylfaen" w:hAnsi="Sylfaen"/>
          <w:b/>
          <w:bCs/>
          <w:i/>
          <w:iCs/>
          <w:sz w:val="22"/>
          <w:szCs w:val="22"/>
          <w:lang w:val="pt-BR"/>
        </w:rPr>
        <w:t>მსესხებლის</w:t>
      </w:r>
      <w:r w:rsidRPr="003863BB">
        <w:rPr>
          <w:rFonts w:ascii="Sylfaen" w:hAnsi="Sylfaen"/>
          <w:i/>
          <w:iCs/>
          <w:sz w:val="22"/>
          <w:szCs w:val="22"/>
          <w:lang w:val="pt-BR"/>
        </w:rPr>
        <w:t xml:space="preserve"> მიერ საკრედიტო ხელშეკრულებით განსაზღვრული სესხის დაფარვის გრაფიკის დარღვევის შემთხვევაში ხელშეკრულებით გათვალისწინებული სადაზღვევო </w:t>
      </w:r>
      <w:r w:rsidRPr="003863BB">
        <w:rPr>
          <w:rFonts w:ascii="Sylfaen" w:hAnsi="Sylfaen"/>
          <w:b/>
          <w:bCs/>
          <w:i/>
          <w:iCs/>
          <w:sz w:val="22"/>
          <w:szCs w:val="22"/>
          <w:lang w:val="pt-BR"/>
        </w:rPr>
        <w:t>პრემიის</w:t>
      </w:r>
      <w:r w:rsidRPr="003863BB">
        <w:rPr>
          <w:rFonts w:ascii="Sylfaen" w:hAnsi="Sylfaen"/>
          <w:i/>
          <w:iCs/>
          <w:sz w:val="22"/>
          <w:szCs w:val="22"/>
          <w:lang w:val="pt-BR"/>
        </w:rPr>
        <w:t xml:space="preserve"> ოდენობა შესაძლებელია შეიცვალოს. </w:t>
      </w:r>
      <w:r w:rsidRPr="003863BB">
        <w:rPr>
          <w:rFonts w:ascii="Sylfaen" w:hAnsi="Sylfaen"/>
          <w:i/>
          <w:iCs/>
          <w:sz w:val="22"/>
          <w:szCs w:val="22"/>
        </w:rPr>
        <w:t xml:space="preserve">დარღვევად ასევე ჩაითვლება შემთხვევა, როდესაც სადაზღვევო </w:t>
      </w:r>
      <w:r w:rsidRPr="003863BB">
        <w:rPr>
          <w:rFonts w:ascii="Sylfaen" w:hAnsi="Sylfaen"/>
          <w:b/>
          <w:bCs/>
          <w:i/>
          <w:iCs/>
          <w:sz w:val="22"/>
          <w:szCs w:val="22"/>
        </w:rPr>
        <w:t>პრემია</w:t>
      </w:r>
      <w:r w:rsidRPr="003863BB">
        <w:rPr>
          <w:rFonts w:ascii="Sylfaen" w:hAnsi="Sylfaen"/>
          <w:i/>
          <w:iCs/>
          <w:sz w:val="22"/>
          <w:szCs w:val="22"/>
        </w:rPr>
        <w:t xml:space="preserve"> სრულად გადახდილია, თუმცა სესხის ძირი თანხა გრაფიკის შესაბამისად არ არის დაფარული.</w:t>
      </w:r>
      <w:r w:rsidRPr="003863BB">
        <w:rPr>
          <w:rFonts w:ascii="Sylfaen" w:hAnsi="Sylfaen" w:cs="Sylfaen"/>
          <w:i/>
          <w:iCs/>
          <w:sz w:val="22"/>
          <w:szCs w:val="22"/>
          <w:lang w:val="de-AT"/>
        </w:rPr>
        <w:t>“</w:t>
      </w:r>
    </w:p>
    <w:p w14:paraId="6068380F" w14:textId="77777777" w:rsidR="00BF7FE9" w:rsidRPr="003863BB" w:rsidRDefault="00BF7FE9" w:rsidP="003863BB">
      <w:pPr>
        <w:tabs>
          <w:tab w:val="left" w:pos="630"/>
        </w:tabs>
        <w:spacing w:after="0" w:line="276" w:lineRule="auto"/>
        <w:jc w:val="both"/>
        <w:rPr>
          <w:rFonts w:ascii="Sylfaen" w:hAnsi="Sylfaen"/>
          <w:b/>
          <w:bCs/>
          <w:sz w:val="22"/>
          <w:szCs w:val="22"/>
          <w:lang w:val="ka-GE"/>
        </w:rPr>
      </w:pPr>
    </w:p>
    <w:p w14:paraId="2A3B42FA" w14:textId="01A57482" w:rsidR="00BF7FE9" w:rsidRPr="003863BB" w:rsidRDefault="00BF7FE9" w:rsidP="003863BB">
      <w:pPr>
        <w:tabs>
          <w:tab w:val="left" w:pos="630"/>
        </w:tabs>
        <w:spacing w:after="0" w:line="276" w:lineRule="auto"/>
        <w:jc w:val="both"/>
        <w:rPr>
          <w:rFonts w:ascii="Sylfaen" w:hAnsi="Sylfaen" w:cs="Sylfaen"/>
          <w:bCs/>
          <w:i/>
          <w:iCs/>
          <w:sz w:val="22"/>
          <w:szCs w:val="22"/>
          <w:lang w:val="de-AT"/>
        </w:rPr>
      </w:pPr>
      <w:r w:rsidRPr="003863BB">
        <w:rPr>
          <w:rFonts w:ascii="Sylfaen" w:hAnsi="Sylfaen"/>
          <w:b/>
          <w:bCs/>
          <w:i/>
          <w:iCs/>
          <w:sz w:val="22"/>
          <w:szCs w:val="22"/>
          <w:lang w:val="ka-GE"/>
        </w:rPr>
        <w:t xml:space="preserve">„8.6. </w:t>
      </w:r>
      <w:r w:rsidRPr="003863BB">
        <w:rPr>
          <w:rFonts w:ascii="Sylfaen" w:hAnsi="Sylfaen" w:cs="Sylfaen"/>
          <w:bCs/>
          <w:i/>
          <w:iCs/>
          <w:sz w:val="22"/>
          <w:szCs w:val="22"/>
          <w:lang w:val="de-AT"/>
        </w:rPr>
        <w:t xml:space="preserve">წინამდებარე დაზღვევის პირობებით გათვალისწინებული ვალდებულებების შეუსრულებლობისას, მზღვეველი უფლებამოსილია უარი თქვას სადაზღვევო თანხის ანაზღაურებაზე; იმ შემთხვევაში, თუ </w:t>
      </w:r>
      <w:r w:rsidRPr="003863BB">
        <w:rPr>
          <w:rFonts w:ascii="Sylfaen" w:hAnsi="Sylfaen" w:cs="Sylfaen"/>
          <w:b/>
          <w:i/>
          <w:iCs/>
          <w:sz w:val="22"/>
          <w:szCs w:val="22"/>
          <w:lang w:val="de-AT"/>
        </w:rPr>
        <w:t>მზღვეველი</w:t>
      </w:r>
      <w:r w:rsidRPr="003863BB">
        <w:rPr>
          <w:rFonts w:ascii="Sylfaen" w:hAnsi="Sylfaen" w:cs="Sylfaen"/>
          <w:bCs/>
          <w:i/>
          <w:iCs/>
          <w:sz w:val="22"/>
          <w:szCs w:val="22"/>
          <w:lang w:val="de-AT"/>
        </w:rPr>
        <w:t xml:space="preserve"> უარს აცხადებს სადაზღვევო ანაზღაურების გადახდაზე, იგი ვალდებულია </w:t>
      </w:r>
      <w:r w:rsidRPr="003863BB">
        <w:rPr>
          <w:rFonts w:ascii="Sylfaen" w:hAnsi="Sylfaen" w:cs="Sylfaen"/>
          <w:b/>
          <w:i/>
          <w:iCs/>
          <w:sz w:val="22"/>
          <w:szCs w:val="22"/>
          <w:lang w:val="de-AT"/>
        </w:rPr>
        <w:t>მსესხებელს</w:t>
      </w:r>
      <w:r w:rsidRPr="003863BB">
        <w:rPr>
          <w:rFonts w:ascii="Sylfaen" w:hAnsi="Sylfaen" w:cs="Sylfaen"/>
          <w:bCs/>
          <w:i/>
          <w:iCs/>
          <w:sz w:val="22"/>
          <w:szCs w:val="22"/>
          <w:lang w:val="de-AT"/>
        </w:rPr>
        <w:t xml:space="preserve"> წერილობით შეატყობინოს უარის შესახებ 30 დღის განმავლობაში, მას შემდეგ რაც გაირკვევა ზარალის გამომწვევი მიზეზები და გარემოებები.“</w:t>
      </w:r>
    </w:p>
    <w:p w14:paraId="31EA9C31" w14:textId="3E853EAC" w:rsidR="009A07EF" w:rsidRPr="003863BB" w:rsidRDefault="009A07EF" w:rsidP="003863BB">
      <w:pPr>
        <w:spacing w:before="240" w:line="276" w:lineRule="auto"/>
        <w:jc w:val="both"/>
        <w:rPr>
          <w:rFonts w:ascii="Sylfaen" w:hAnsi="Sylfaen"/>
          <w:b/>
          <w:bCs/>
          <w:sz w:val="22"/>
          <w:szCs w:val="22"/>
          <w:lang w:val="ka-GE"/>
        </w:rPr>
      </w:pPr>
    </w:p>
    <w:sectPr w:rsidR="009A07EF" w:rsidRPr="003863BB" w:rsidSect="00DA3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440"/>
    <w:multiLevelType w:val="multilevel"/>
    <w:tmpl w:val="1370F26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771C7"/>
    <w:multiLevelType w:val="hybridMultilevel"/>
    <w:tmpl w:val="56F6B5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7E14"/>
    <w:multiLevelType w:val="hybridMultilevel"/>
    <w:tmpl w:val="7EB447AE"/>
    <w:lvl w:ilvl="0" w:tplc="FFFFFFFF">
      <w:start w:val="1"/>
      <w:numFmt w:val="decimal"/>
      <w:lvlText w:val="%1."/>
      <w:lvlJc w:val="left"/>
      <w:pPr>
        <w:ind w:left="720" w:hanging="360"/>
      </w:pPr>
      <w:rPr>
        <w:rFonts w:hint="default"/>
        <w:b/>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B2DC6"/>
    <w:multiLevelType w:val="hybridMultilevel"/>
    <w:tmpl w:val="7EB447AE"/>
    <w:lvl w:ilvl="0" w:tplc="B704C216">
      <w:start w:val="1"/>
      <w:numFmt w:val="decimal"/>
      <w:lvlText w:val="%1."/>
      <w:lvlJc w:val="left"/>
      <w:pPr>
        <w:ind w:left="720" w:hanging="360"/>
      </w:pPr>
      <w:rPr>
        <w:rFonts w:hint="default"/>
        <w:b/>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D7642"/>
    <w:multiLevelType w:val="multilevel"/>
    <w:tmpl w:val="BA2230BA"/>
    <w:lvl w:ilvl="0">
      <w:start w:val="1"/>
      <w:numFmt w:val="decimal"/>
      <w:lvlText w:val="%1."/>
      <w:lvlJc w:val="left"/>
      <w:pPr>
        <w:ind w:left="720" w:hanging="360"/>
      </w:pPr>
      <w:rPr>
        <w:rFonts w:ascii="Arial" w:hAnsi="Arial" w:cs="Arial" w:hint="default"/>
        <w:color w:val="auto"/>
        <w:sz w:val="24"/>
        <w:szCs w:val="22"/>
      </w:rPr>
    </w:lvl>
    <w:lvl w:ilvl="1">
      <w:start w:val="1"/>
      <w:numFmt w:val="decimal"/>
      <w:isLgl/>
      <w:lvlText w:val="%1.%2."/>
      <w:lvlJc w:val="left"/>
      <w:pPr>
        <w:ind w:left="720" w:hanging="360"/>
      </w:pPr>
      <w:rPr>
        <w:rFonts w:ascii="Arial" w:hAnsi="Arial" w:cs="Arial" w:hint="default"/>
        <w:b w:val="0"/>
        <w:sz w:val="24"/>
        <w:szCs w:val="24"/>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A05487"/>
    <w:multiLevelType w:val="multilevel"/>
    <w:tmpl w:val="D2CC927E"/>
    <w:lvl w:ilvl="0">
      <w:start w:val="2"/>
      <w:numFmt w:val="decimal"/>
      <w:lvlText w:val="%1."/>
      <w:lvlJc w:val="left"/>
      <w:pPr>
        <w:ind w:left="360" w:hanging="360"/>
      </w:pPr>
      <w:rPr>
        <w:rFonts w:ascii="Sylfaen" w:hAnsi="Sylfaen" w:hint="default"/>
        <w:b/>
      </w:rPr>
    </w:lvl>
    <w:lvl w:ilvl="1">
      <w:start w:val="1"/>
      <w:numFmt w:val="decimal"/>
      <w:isLgl/>
      <w:lvlText w:val="%1.%2"/>
      <w:lvlJc w:val="left"/>
      <w:pPr>
        <w:ind w:left="720" w:hanging="720"/>
      </w:pPr>
      <w:rPr>
        <w:rFonts w:ascii="Sylfaen" w:hAnsi="Sylfaen" w:hint="default"/>
        <w:b/>
        <w:bCs w:val="0"/>
      </w:rPr>
    </w:lvl>
    <w:lvl w:ilvl="2">
      <w:start w:val="1"/>
      <w:numFmt w:val="decimal"/>
      <w:isLgl/>
      <w:lvlText w:val="%1.%2.%3"/>
      <w:lvlJc w:val="left"/>
      <w:pPr>
        <w:ind w:left="578" w:hanging="720"/>
      </w:pPr>
      <w:rPr>
        <w:rFonts w:ascii="Sylfaen" w:hAnsi="Sylfaen" w:hint="default"/>
        <w:b w:val="0"/>
        <w:sz w:val="24"/>
        <w:szCs w:val="28"/>
      </w:rPr>
    </w:lvl>
    <w:lvl w:ilvl="3">
      <w:start w:val="1"/>
      <w:numFmt w:val="decimal"/>
      <w:isLgl/>
      <w:lvlText w:val="%1.%2.%3.%4"/>
      <w:lvlJc w:val="left"/>
      <w:pPr>
        <w:ind w:left="1028" w:hanging="1080"/>
      </w:pPr>
      <w:rPr>
        <w:rFonts w:ascii="Sylfaen" w:hAnsi="Sylfaen" w:hint="default"/>
        <w:b/>
      </w:rPr>
    </w:lvl>
    <w:lvl w:ilvl="4">
      <w:start w:val="1"/>
      <w:numFmt w:val="decimal"/>
      <w:isLgl/>
      <w:lvlText w:val="%1.%2.%3.%4.%5"/>
      <w:lvlJc w:val="left"/>
      <w:pPr>
        <w:ind w:left="1028" w:hanging="1080"/>
      </w:pPr>
      <w:rPr>
        <w:rFonts w:ascii="Sylfaen" w:hAnsi="Sylfaen" w:hint="default"/>
        <w:b/>
      </w:rPr>
    </w:lvl>
    <w:lvl w:ilvl="5">
      <w:start w:val="1"/>
      <w:numFmt w:val="decimal"/>
      <w:isLgl/>
      <w:lvlText w:val="%1.%2.%3.%4.%5.%6"/>
      <w:lvlJc w:val="left"/>
      <w:pPr>
        <w:ind w:left="1388" w:hanging="1440"/>
      </w:pPr>
      <w:rPr>
        <w:rFonts w:ascii="Sylfaen" w:hAnsi="Sylfaen" w:hint="default"/>
        <w:b/>
      </w:rPr>
    </w:lvl>
    <w:lvl w:ilvl="6">
      <w:start w:val="1"/>
      <w:numFmt w:val="decimal"/>
      <w:isLgl/>
      <w:lvlText w:val="%1.%2.%3.%4.%5.%6.%7"/>
      <w:lvlJc w:val="left"/>
      <w:pPr>
        <w:ind w:left="1388" w:hanging="1440"/>
      </w:pPr>
      <w:rPr>
        <w:rFonts w:ascii="Sylfaen" w:hAnsi="Sylfaen" w:hint="default"/>
        <w:b/>
      </w:rPr>
    </w:lvl>
    <w:lvl w:ilvl="7">
      <w:start w:val="1"/>
      <w:numFmt w:val="decimal"/>
      <w:isLgl/>
      <w:lvlText w:val="%1.%2.%3.%4.%5.%6.%7.%8"/>
      <w:lvlJc w:val="left"/>
      <w:pPr>
        <w:ind w:left="1748" w:hanging="1800"/>
      </w:pPr>
      <w:rPr>
        <w:rFonts w:ascii="Sylfaen" w:hAnsi="Sylfaen" w:hint="default"/>
        <w:b/>
      </w:rPr>
    </w:lvl>
    <w:lvl w:ilvl="8">
      <w:start w:val="1"/>
      <w:numFmt w:val="decimal"/>
      <w:isLgl/>
      <w:lvlText w:val="%1.%2.%3.%4.%5.%6.%7.%8.%9"/>
      <w:lvlJc w:val="left"/>
      <w:pPr>
        <w:ind w:left="2108" w:hanging="2160"/>
      </w:pPr>
      <w:rPr>
        <w:rFonts w:ascii="Sylfaen" w:hAnsi="Sylfaen" w:hint="default"/>
        <w:b/>
      </w:rPr>
    </w:lvl>
  </w:abstractNum>
  <w:abstractNum w:abstractNumId="6" w15:restartNumberingAfterBreak="0">
    <w:nsid w:val="0FDF07F7"/>
    <w:multiLevelType w:val="multilevel"/>
    <w:tmpl w:val="99B8A01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BE3427"/>
    <w:multiLevelType w:val="hybridMultilevel"/>
    <w:tmpl w:val="3AD6A0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362E3"/>
    <w:multiLevelType w:val="multilevel"/>
    <w:tmpl w:val="D2827D68"/>
    <w:lvl w:ilvl="0">
      <w:start w:val="8"/>
      <w:numFmt w:val="decimal"/>
      <w:lvlText w:val="%1."/>
      <w:lvlJc w:val="left"/>
      <w:pPr>
        <w:ind w:left="405" w:hanging="405"/>
      </w:pPr>
      <w:rPr>
        <w:rFonts w:hint="default"/>
        <w:b/>
      </w:rPr>
    </w:lvl>
    <w:lvl w:ilvl="1">
      <w:start w:val="5"/>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0F739F"/>
    <w:multiLevelType w:val="multilevel"/>
    <w:tmpl w:val="BAC6F294"/>
    <w:lvl w:ilvl="0">
      <w:start w:val="15"/>
      <w:numFmt w:val="decimal"/>
      <w:lvlText w:val="%1"/>
      <w:lvlJc w:val="left"/>
      <w:pPr>
        <w:ind w:left="465" w:hanging="465"/>
      </w:pPr>
      <w:rPr>
        <w:rFonts w:hint="default"/>
        <w:b/>
      </w:rPr>
    </w:lvl>
    <w:lvl w:ilvl="1">
      <w:start w:val="1"/>
      <w:numFmt w:val="decimal"/>
      <w:lvlText w:val="%1.%2"/>
      <w:lvlJc w:val="left"/>
      <w:pPr>
        <w:ind w:left="645" w:hanging="46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37D1FFE"/>
    <w:multiLevelType w:val="hybridMultilevel"/>
    <w:tmpl w:val="07AC8B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02D84"/>
    <w:multiLevelType w:val="hybridMultilevel"/>
    <w:tmpl w:val="7EB447AE"/>
    <w:lvl w:ilvl="0" w:tplc="FFFFFFFF">
      <w:start w:val="1"/>
      <w:numFmt w:val="decimal"/>
      <w:lvlText w:val="%1."/>
      <w:lvlJc w:val="left"/>
      <w:pPr>
        <w:ind w:left="720" w:hanging="360"/>
      </w:pPr>
      <w:rPr>
        <w:rFonts w:hint="default"/>
        <w:b/>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94EA5"/>
    <w:multiLevelType w:val="multilevel"/>
    <w:tmpl w:val="9934EF82"/>
    <w:lvl w:ilvl="0">
      <w:start w:val="12"/>
      <w:numFmt w:val="decimal"/>
      <w:lvlText w:val="%1"/>
      <w:lvlJc w:val="left"/>
      <w:pPr>
        <w:ind w:left="420" w:hanging="420"/>
      </w:pPr>
      <w:rPr>
        <w:rFonts w:hint="default"/>
        <w:b/>
        <w:bCs/>
        <w:color w:val="auto"/>
      </w:rPr>
    </w:lvl>
    <w:lvl w:ilvl="1">
      <w:start w:val="1"/>
      <w:numFmt w:val="decimal"/>
      <w:lvlText w:val="%1.%2"/>
      <w:lvlJc w:val="left"/>
      <w:pPr>
        <w:ind w:left="600" w:hanging="420"/>
      </w:pPr>
      <w:rPr>
        <w:rFonts w:hint="default"/>
        <w:b/>
        <w:bCs/>
        <w:color w:val="auto"/>
      </w:rPr>
    </w:lvl>
    <w:lvl w:ilvl="2">
      <w:start w:val="1"/>
      <w:numFmt w:val="decimal"/>
      <w:lvlText w:val="%1.%2.%3"/>
      <w:lvlJc w:val="left"/>
      <w:pPr>
        <w:ind w:left="720" w:hanging="720"/>
      </w:pPr>
      <w:rPr>
        <w:rFonts w:hint="default"/>
        <w:b/>
        <w:bCs/>
        <w:color w:val="auto"/>
        <w:sz w:val="24"/>
        <w:szCs w:val="24"/>
      </w:rPr>
    </w:lvl>
    <w:lvl w:ilvl="3">
      <w:start w:val="1"/>
      <w:numFmt w:val="decimal"/>
      <w:lvlText w:val="%1.%2.%3.%4"/>
      <w:lvlJc w:val="left"/>
      <w:pPr>
        <w:ind w:left="720" w:hanging="720"/>
      </w:pPr>
      <w:rPr>
        <w:rFonts w:hint="default"/>
        <w:b/>
        <w:bCs/>
        <w:color w:val="auto"/>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B2105A"/>
    <w:multiLevelType w:val="multilevel"/>
    <w:tmpl w:val="1DFCCC86"/>
    <w:lvl w:ilvl="0">
      <w:start w:val="6"/>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03D485C"/>
    <w:multiLevelType w:val="multilevel"/>
    <w:tmpl w:val="4B7C284E"/>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45707E"/>
    <w:multiLevelType w:val="hybridMultilevel"/>
    <w:tmpl w:val="D7AC8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675EC"/>
    <w:multiLevelType w:val="multilevel"/>
    <w:tmpl w:val="5B5E86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605C98"/>
    <w:multiLevelType w:val="multilevel"/>
    <w:tmpl w:val="F12E287A"/>
    <w:lvl w:ilvl="0">
      <w:start w:val="6"/>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E46959"/>
    <w:multiLevelType w:val="hybridMultilevel"/>
    <w:tmpl w:val="0D049112"/>
    <w:lvl w:ilvl="0" w:tplc="F912EA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F01FE5"/>
    <w:multiLevelType w:val="multilevel"/>
    <w:tmpl w:val="A7D05672"/>
    <w:lvl w:ilvl="0">
      <w:start w:val="6"/>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4A6637E"/>
    <w:multiLevelType w:val="hybridMultilevel"/>
    <w:tmpl w:val="E27674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3D46A1"/>
    <w:multiLevelType w:val="hybridMultilevel"/>
    <w:tmpl w:val="7EB447AE"/>
    <w:lvl w:ilvl="0" w:tplc="FFFFFFFF">
      <w:start w:val="1"/>
      <w:numFmt w:val="decimal"/>
      <w:lvlText w:val="%1."/>
      <w:lvlJc w:val="left"/>
      <w:pPr>
        <w:ind w:left="720" w:hanging="360"/>
      </w:pPr>
      <w:rPr>
        <w:rFonts w:hint="default"/>
        <w:b/>
        <w:u w:val="singl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7613B9"/>
    <w:multiLevelType w:val="hybridMultilevel"/>
    <w:tmpl w:val="E276747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F1162F"/>
    <w:multiLevelType w:val="hybridMultilevel"/>
    <w:tmpl w:val="07AC8B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122872"/>
    <w:multiLevelType w:val="multilevel"/>
    <w:tmpl w:val="B3240C30"/>
    <w:lvl w:ilvl="0">
      <w:start w:val="1"/>
      <w:numFmt w:val="decimal"/>
      <w:lvlText w:val="%1."/>
      <w:lvlJc w:val="left"/>
      <w:pPr>
        <w:ind w:left="720" w:hanging="360"/>
      </w:pPr>
      <w:rPr>
        <w:rFonts w:ascii="Sylfaen" w:hAnsi="Sylfaen" w:hint="default"/>
        <w:b w:val="0"/>
        <w:sz w:val="24"/>
        <w:szCs w:val="24"/>
      </w:rPr>
    </w:lvl>
    <w:lvl w:ilvl="1">
      <w:start w:val="1"/>
      <w:numFmt w:val="decimal"/>
      <w:isLgl/>
      <w:lvlText w:val="%1.%2."/>
      <w:lvlJc w:val="left"/>
      <w:pPr>
        <w:ind w:left="720" w:hanging="360"/>
      </w:pPr>
      <w:rPr>
        <w:rFonts w:ascii="Sylfaen" w:hAnsi="Sylfaen" w:hint="default"/>
        <w:b w:val="0"/>
        <w:bCs w:val="0"/>
        <w:sz w:val="24"/>
        <w:szCs w:val="24"/>
      </w:rPr>
    </w:lvl>
    <w:lvl w:ilvl="2">
      <w:start w:val="1"/>
      <w:numFmt w:val="decimal"/>
      <w:isLgl/>
      <w:lvlText w:val="%1.%2.%3."/>
      <w:lvlJc w:val="left"/>
      <w:pPr>
        <w:ind w:left="1350" w:hanging="720"/>
      </w:pPr>
      <w:rPr>
        <w:b w:val="0"/>
        <w:sz w:val="24"/>
        <w:szCs w:val="24"/>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61C3C5C"/>
    <w:multiLevelType w:val="hybridMultilevel"/>
    <w:tmpl w:val="1F7C3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26E9"/>
    <w:multiLevelType w:val="hybridMultilevel"/>
    <w:tmpl w:val="07AC8B7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5B522D"/>
    <w:multiLevelType w:val="multilevel"/>
    <w:tmpl w:val="7C44C89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2"/>
        <w:szCs w:val="12"/>
      </w:rPr>
    </w:lvl>
    <w:lvl w:ilvl="4">
      <w:start w:val="1"/>
      <w:numFmt w:val="decimal"/>
      <w:lvlText w:val="%1.%2.%3.%4.%5."/>
      <w:lvlJc w:val="left"/>
      <w:pPr>
        <w:ind w:left="2232" w:hanging="792"/>
      </w:pPr>
      <w:rPr>
        <w:rFonts w:hint="default"/>
        <w:b w:val="0"/>
        <w:i w:val="0"/>
        <w:color w:val="auto"/>
        <w:sz w:val="12"/>
        <w:szCs w:val="1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5423209">
    <w:abstractNumId w:val="12"/>
  </w:num>
  <w:num w:numId="2" w16cid:durableId="1511064822">
    <w:abstractNumId w:val="9"/>
  </w:num>
  <w:num w:numId="3" w16cid:durableId="1233734669">
    <w:abstractNumId w:val="24"/>
  </w:num>
  <w:num w:numId="4" w16cid:durableId="1069378311">
    <w:abstractNumId w:val="15"/>
  </w:num>
  <w:num w:numId="5" w16cid:durableId="1190752044">
    <w:abstractNumId w:val="20"/>
  </w:num>
  <w:num w:numId="6" w16cid:durableId="317850953">
    <w:abstractNumId w:val="17"/>
  </w:num>
  <w:num w:numId="7" w16cid:durableId="1804155183">
    <w:abstractNumId w:val="19"/>
  </w:num>
  <w:num w:numId="8" w16cid:durableId="1229342475">
    <w:abstractNumId w:val="14"/>
  </w:num>
  <w:num w:numId="9" w16cid:durableId="1104885371">
    <w:abstractNumId w:val="22"/>
  </w:num>
  <w:num w:numId="10" w16cid:durableId="10568793">
    <w:abstractNumId w:val="3"/>
  </w:num>
  <w:num w:numId="11" w16cid:durableId="663825887">
    <w:abstractNumId w:val="18"/>
  </w:num>
  <w:num w:numId="12" w16cid:durableId="1461609804">
    <w:abstractNumId w:val="16"/>
  </w:num>
  <w:num w:numId="13" w16cid:durableId="1665352463">
    <w:abstractNumId w:val="6"/>
  </w:num>
  <w:num w:numId="14" w16cid:durableId="1629702327">
    <w:abstractNumId w:val="21"/>
  </w:num>
  <w:num w:numId="15" w16cid:durableId="1156921323">
    <w:abstractNumId w:val="27"/>
  </w:num>
  <w:num w:numId="16" w16cid:durableId="245767428">
    <w:abstractNumId w:val="0"/>
  </w:num>
  <w:num w:numId="17" w16cid:durableId="1506359852">
    <w:abstractNumId w:val="13"/>
  </w:num>
  <w:num w:numId="18" w16cid:durableId="1385983882">
    <w:abstractNumId w:val="11"/>
  </w:num>
  <w:num w:numId="19" w16cid:durableId="1948150931">
    <w:abstractNumId w:val="7"/>
  </w:num>
  <w:num w:numId="20" w16cid:durableId="1341589761">
    <w:abstractNumId w:val="1"/>
  </w:num>
  <w:num w:numId="21" w16cid:durableId="481580692">
    <w:abstractNumId w:val="2"/>
  </w:num>
  <w:num w:numId="22" w16cid:durableId="342559534">
    <w:abstractNumId w:val="10"/>
  </w:num>
  <w:num w:numId="23" w16cid:durableId="263223105">
    <w:abstractNumId w:val="5"/>
  </w:num>
  <w:num w:numId="24" w16cid:durableId="1778405579">
    <w:abstractNumId w:val="26"/>
  </w:num>
  <w:num w:numId="25" w16cid:durableId="9920017">
    <w:abstractNumId w:val="4"/>
  </w:num>
  <w:num w:numId="26" w16cid:durableId="1359240785">
    <w:abstractNumId w:val="8"/>
  </w:num>
  <w:num w:numId="27" w16cid:durableId="1269387099">
    <w:abstractNumId w:val="23"/>
  </w:num>
  <w:num w:numId="28" w16cid:durableId="14999236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E8"/>
    <w:rsid w:val="00011C6F"/>
    <w:rsid w:val="00020978"/>
    <w:rsid w:val="00026B34"/>
    <w:rsid w:val="00061DBB"/>
    <w:rsid w:val="00082241"/>
    <w:rsid w:val="0008231F"/>
    <w:rsid w:val="000862FC"/>
    <w:rsid w:val="000B4ED4"/>
    <w:rsid w:val="000C3B52"/>
    <w:rsid w:val="000C4AA6"/>
    <w:rsid w:val="000D0E55"/>
    <w:rsid w:val="000E5E6D"/>
    <w:rsid w:val="000F07A5"/>
    <w:rsid w:val="00127BA7"/>
    <w:rsid w:val="001510AF"/>
    <w:rsid w:val="00164972"/>
    <w:rsid w:val="0017695B"/>
    <w:rsid w:val="00183FBC"/>
    <w:rsid w:val="001B376B"/>
    <w:rsid w:val="00246082"/>
    <w:rsid w:val="002C2845"/>
    <w:rsid w:val="002E579E"/>
    <w:rsid w:val="002F5937"/>
    <w:rsid w:val="003140B2"/>
    <w:rsid w:val="003235BE"/>
    <w:rsid w:val="0033744F"/>
    <w:rsid w:val="00341B6F"/>
    <w:rsid w:val="0035799E"/>
    <w:rsid w:val="003673DD"/>
    <w:rsid w:val="003863BB"/>
    <w:rsid w:val="00395752"/>
    <w:rsid w:val="003B4750"/>
    <w:rsid w:val="003C3CB8"/>
    <w:rsid w:val="003C487D"/>
    <w:rsid w:val="004217E8"/>
    <w:rsid w:val="00461258"/>
    <w:rsid w:val="00473269"/>
    <w:rsid w:val="00483B61"/>
    <w:rsid w:val="004D79E6"/>
    <w:rsid w:val="004F7121"/>
    <w:rsid w:val="005304C2"/>
    <w:rsid w:val="00591CBB"/>
    <w:rsid w:val="005A1DA3"/>
    <w:rsid w:val="005B5848"/>
    <w:rsid w:val="006404A3"/>
    <w:rsid w:val="0064216A"/>
    <w:rsid w:val="006911C5"/>
    <w:rsid w:val="00693A11"/>
    <w:rsid w:val="006E6AF6"/>
    <w:rsid w:val="006F3CF7"/>
    <w:rsid w:val="00743459"/>
    <w:rsid w:val="00763B69"/>
    <w:rsid w:val="00773DA4"/>
    <w:rsid w:val="007D32CC"/>
    <w:rsid w:val="007E404F"/>
    <w:rsid w:val="008261F9"/>
    <w:rsid w:val="00834C62"/>
    <w:rsid w:val="00875E25"/>
    <w:rsid w:val="0088755D"/>
    <w:rsid w:val="008912C1"/>
    <w:rsid w:val="00913389"/>
    <w:rsid w:val="00921337"/>
    <w:rsid w:val="00955C26"/>
    <w:rsid w:val="00975ACD"/>
    <w:rsid w:val="009A07EF"/>
    <w:rsid w:val="009E2209"/>
    <w:rsid w:val="009F7CA7"/>
    <w:rsid w:val="00A04CAE"/>
    <w:rsid w:val="00A15C25"/>
    <w:rsid w:val="00A34712"/>
    <w:rsid w:val="00A63732"/>
    <w:rsid w:val="00A67E70"/>
    <w:rsid w:val="00AC4536"/>
    <w:rsid w:val="00B91235"/>
    <w:rsid w:val="00BD20EE"/>
    <w:rsid w:val="00BF6E93"/>
    <w:rsid w:val="00BF7FE9"/>
    <w:rsid w:val="00C228B6"/>
    <w:rsid w:val="00C232BD"/>
    <w:rsid w:val="00CF27A2"/>
    <w:rsid w:val="00D0429C"/>
    <w:rsid w:val="00D30EBC"/>
    <w:rsid w:val="00D547B1"/>
    <w:rsid w:val="00D67AD0"/>
    <w:rsid w:val="00DA3B48"/>
    <w:rsid w:val="00DE77B5"/>
    <w:rsid w:val="00E53DF4"/>
    <w:rsid w:val="00E6462B"/>
    <w:rsid w:val="00EA411F"/>
    <w:rsid w:val="00EE1989"/>
    <w:rsid w:val="00EF7EA5"/>
    <w:rsid w:val="00F50029"/>
    <w:rsid w:val="00F6702B"/>
    <w:rsid w:val="00FC5F64"/>
    <w:rsid w:val="00FC70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CA53"/>
  <w15:chartTrackingRefBased/>
  <w15:docId w15:val="{CDB05715-7EB9-42F4-B556-A283711F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1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17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17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17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17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7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7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7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7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17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17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17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17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17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7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7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7E8"/>
    <w:rPr>
      <w:rFonts w:eastAsiaTheme="majorEastAsia" w:cstheme="majorBidi"/>
      <w:color w:val="272727" w:themeColor="text1" w:themeTint="D8"/>
    </w:rPr>
  </w:style>
  <w:style w:type="paragraph" w:styleId="Title">
    <w:name w:val="Title"/>
    <w:basedOn w:val="Normal"/>
    <w:next w:val="Normal"/>
    <w:link w:val="TitleChar"/>
    <w:uiPriority w:val="10"/>
    <w:qFormat/>
    <w:rsid w:val="00421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7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7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7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7E8"/>
    <w:pPr>
      <w:spacing w:before="160"/>
      <w:jc w:val="center"/>
    </w:pPr>
    <w:rPr>
      <w:i/>
      <w:iCs/>
      <w:color w:val="404040" w:themeColor="text1" w:themeTint="BF"/>
    </w:rPr>
  </w:style>
  <w:style w:type="character" w:customStyle="1" w:styleId="QuoteChar">
    <w:name w:val="Quote Char"/>
    <w:basedOn w:val="DefaultParagraphFont"/>
    <w:link w:val="Quote"/>
    <w:uiPriority w:val="29"/>
    <w:rsid w:val="004217E8"/>
    <w:rPr>
      <w:i/>
      <w:iCs/>
      <w:color w:val="404040" w:themeColor="text1" w:themeTint="BF"/>
    </w:rPr>
  </w:style>
  <w:style w:type="paragraph" w:styleId="ListParagraph">
    <w:name w:val="List Paragraph"/>
    <w:basedOn w:val="Normal"/>
    <w:link w:val="ListParagraphChar"/>
    <w:uiPriority w:val="34"/>
    <w:qFormat/>
    <w:rsid w:val="004217E8"/>
    <w:pPr>
      <w:ind w:left="720"/>
      <w:contextualSpacing/>
    </w:pPr>
  </w:style>
  <w:style w:type="character" w:styleId="IntenseEmphasis">
    <w:name w:val="Intense Emphasis"/>
    <w:basedOn w:val="DefaultParagraphFont"/>
    <w:uiPriority w:val="21"/>
    <w:qFormat/>
    <w:rsid w:val="004217E8"/>
    <w:rPr>
      <w:i/>
      <w:iCs/>
      <w:color w:val="2F5496" w:themeColor="accent1" w:themeShade="BF"/>
    </w:rPr>
  </w:style>
  <w:style w:type="paragraph" w:styleId="IntenseQuote">
    <w:name w:val="Intense Quote"/>
    <w:basedOn w:val="Normal"/>
    <w:next w:val="Normal"/>
    <w:link w:val="IntenseQuoteChar"/>
    <w:uiPriority w:val="30"/>
    <w:qFormat/>
    <w:rsid w:val="00421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17E8"/>
    <w:rPr>
      <w:i/>
      <w:iCs/>
      <w:color w:val="2F5496" w:themeColor="accent1" w:themeShade="BF"/>
    </w:rPr>
  </w:style>
  <w:style w:type="character" w:styleId="IntenseReference">
    <w:name w:val="Intense Reference"/>
    <w:basedOn w:val="DefaultParagraphFont"/>
    <w:uiPriority w:val="32"/>
    <w:qFormat/>
    <w:rsid w:val="004217E8"/>
    <w:rPr>
      <w:b/>
      <w:bCs/>
      <w:smallCaps/>
      <w:color w:val="2F5496" w:themeColor="accent1" w:themeShade="BF"/>
      <w:spacing w:val="5"/>
    </w:rPr>
  </w:style>
  <w:style w:type="character" w:styleId="Hyperlink">
    <w:name w:val="Hyperlink"/>
    <w:basedOn w:val="DefaultParagraphFont"/>
    <w:uiPriority w:val="99"/>
    <w:unhideWhenUsed/>
    <w:rsid w:val="00EF7EA5"/>
    <w:rPr>
      <w:color w:val="0563C1" w:themeColor="hyperlink"/>
      <w:u w:val="single"/>
    </w:rPr>
  </w:style>
  <w:style w:type="character" w:styleId="UnresolvedMention">
    <w:name w:val="Unresolved Mention"/>
    <w:basedOn w:val="DefaultParagraphFont"/>
    <w:uiPriority w:val="99"/>
    <w:semiHidden/>
    <w:unhideWhenUsed/>
    <w:rsid w:val="00EF7EA5"/>
    <w:rPr>
      <w:color w:val="605E5C"/>
      <w:shd w:val="clear" w:color="auto" w:fill="E1DFDD"/>
    </w:rPr>
  </w:style>
  <w:style w:type="character" w:styleId="FollowedHyperlink">
    <w:name w:val="FollowedHyperlink"/>
    <w:basedOn w:val="DefaultParagraphFont"/>
    <w:uiPriority w:val="99"/>
    <w:semiHidden/>
    <w:unhideWhenUsed/>
    <w:rsid w:val="00EF7EA5"/>
    <w:rPr>
      <w:color w:val="954F72" w:themeColor="followedHyperlink"/>
      <w:u w:val="single"/>
    </w:rPr>
  </w:style>
  <w:style w:type="character" w:customStyle="1" w:styleId="ListParagraphChar">
    <w:name w:val="List Paragraph Char"/>
    <w:basedOn w:val="DefaultParagraphFont"/>
    <w:link w:val="ListParagraph"/>
    <w:uiPriority w:val="34"/>
    <w:locked/>
    <w:rsid w:val="007D3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7</Pages>
  <Words>1294</Words>
  <Characters>10576</Characters>
  <Application>Microsoft Office Word</Application>
  <DocSecurity>0</DocSecurity>
  <Lines>203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Rusudan Gvantseladze</dc:creator>
  <cp:keywords/>
  <dc:description/>
  <cp:lastModifiedBy>Ana Tabatadze</cp:lastModifiedBy>
  <cp:revision>83</cp:revision>
  <dcterms:created xsi:type="dcterms:W3CDTF">2025-12-03T15:16:00Z</dcterms:created>
  <dcterms:modified xsi:type="dcterms:W3CDTF">2026-04-29T11:09:00Z</dcterms:modified>
</cp:coreProperties>
</file>