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2829" w14:textId="77777777" w:rsidR="00AB1AB7" w:rsidRPr="00A96958" w:rsidRDefault="00AB1AB7" w:rsidP="00AB1AB7">
      <w:pPr>
        <w:spacing w:line="276" w:lineRule="auto"/>
        <w:jc w:val="center"/>
        <w:rPr>
          <w:rFonts w:ascii="Sylfaen" w:hAnsi="Sylfaen"/>
          <w:b/>
          <w:lang w:val="ka-GE"/>
        </w:rPr>
      </w:pPr>
      <w:r w:rsidRPr="00A96958">
        <w:rPr>
          <w:rFonts w:ascii="Sylfaen" w:hAnsi="Sylfaen" w:cs="Sylfaen"/>
          <w:b/>
          <w:lang w:val="ka-GE"/>
        </w:rPr>
        <w:t>საინფორმაციო ფურცელი მსესხებლის/მსესხებლების გარდაცვალების რისკზე ბანკის საკრედიტო პორტფელის დაზღვევის პირობების შესახებ</w:t>
      </w:r>
    </w:p>
    <w:p w14:paraId="75536A00" w14:textId="0933891E" w:rsidR="00083E41" w:rsidRPr="00A96958" w:rsidRDefault="00083E41" w:rsidP="00AB1AB7">
      <w:pPr>
        <w:spacing w:line="276" w:lineRule="auto"/>
        <w:rPr>
          <w:rFonts w:ascii="Sylfaen" w:hAnsi="Sylfaen" w:cs="Sylfaen"/>
          <w:lang w:val="ka-GE"/>
        </w:rPr>
      </w:pPr>
      <w:r w:rsidRPr="00A96958">
        <w:rPr>
          <w:rFonts w:ascii="Sylfaen" w:hAnsi="Sylfaen" w:cs="Sylfaen"/>
          <w:lang w:val="ka-GE"/>
        </w:rPr>
        <w:t xml:space="preserve">   </w:t>
      </w:r>
    </w:p>
    <w:p w14:paraId="3DAD6D02" w14:textId="77777777" w:rsidR="003A1369" w:rsidRPr="00A96958" w:rsidRDefault="003A1369" w:rsidP="00F12F79">
      <w:pPr>
        <w:spacing w:line="276" w:lineRule="auto"/>
        <w:jc w:val="both"/>
        <w:rPr>
          <w:rFonts w:ascii="Sylfaen" w:hAnsi="Sylfaen"/>
          <w:b/>
        </w:rPr>
        <w:sectPr w:rsidR="003A1369" w:rsidRPr="00A96958" w:rsidSect="006A27F6">
          <w:pgSz w:w="11906" w:h="16838"/>
          <w:pgMar w:top="636" w:right="746" w:bottom="719" w:left="720" w:header="360" w:footer="320" w:gutter="0"/>
          <w:cols w:space="720"/>
          <w:docGrid w:linePitch="360"/>
        </w:sectPr>
      </w:pPr>
    </w:p>
    <w:p w14:paraId="78110C91" w14:textId="036EF1A2" w:rsidR="00802AFD" w:rsidRPr="00A96958" w:rsidRDefault="00802AFD" w:rsidP="00802AFD">
      <w:pPr>
        <w:tabs>
          <w:tab w:val="left" w:pos="720"/>
        </w:tabs>
        <w:ind w:right="180"/>
        <w:jc w:val="both"/>
        <w:rPr>
          <w:rFonts w:ascii="Sylfaen" w:hAnsi="Sylfaen"/>
          <w:lang w:val="ka-GE"/>
        </w:rPr>
      </w:pPr>
      <w:r w:rsidRPr="00A96958">
        <w:rPr>
          <w:rFonts w:ascii="Sylfaen" w:hAnsi="Sylfaen"/>
          <w:lang w:val="ka-GE"/>
        </w:rPr>
        <w:t>წინამდებარე საინფორმაციო ფურცლით განსაზღვრული დაზღვევის პირობები ვრცელდება იმ მსესხებლებზე, რომლებმაც ბანკთან საკრედიტო ხელშეკრულების დადების დროს აირჩიეს, რომ მათი კრედიტი შესულიყო ბანკის საკრედიტო პორტფელის იმ ნაწილში, რომელიც დაზღვეულია სს „</w:t>
      </w:r>
      <w:r w:rsidRPr="00A96958">
        <w:rPr>
          <w:rFonts w:ascii="Sylfaen" w:hAnsi="Sylfaen"/>
        </w:rPr>
        <w:t>სადაზღვევო კომპანია იმედი ელ</w:t>
      </w:r>
      <w:r w:rsidRPr="00A96958">
        <w:rPr>
          <w:rFonts w:ascii="Sylfaen" w:hAnsi="Sylfaen"/>
          <w:lang w:val="ka-GE"/>
        </w:rPr>
        <w:t xml:space="preserve">“ (ს.კ: </w:t>
      </w:r>
      <w:r w:rsidRPr="00A96958">
        <w:rPr>
          <w:rFonts w:ascii="Sylfaen" w:hAnsi="Sylfaen"/>
        </w:rPr>
        <w:t>204919008</w:t>
      </w:r>
      <w:r w:rsidRPr="00A96958">
        <w:rPr>
          <w:rFonts w:ascii="Sylfaen" w:hAnsi="Sylfaen"/>
          <w:lang w:val="ka-GE"/>
        </w:rPr>
        <w:t>).</w:t>
      </w:r>
    </w:p>
    <w:p w14:paraId="413BBE97" w14:textId="77777777" w:rsidR="00E96169" w:rsidRPr="00A96958" w:rsidRDefault="00E96169" w:rsidP="00F12F79">
      <w:pPr>
        <w:spacing w:line="276" w:lineRule="auto"/>
        <w:jc w:val="both"/>
        <w:rPr>
          <w:rFonts w:ascii="Sylfaen" w:hAnsi="Sylfaen"/>
          <w:lang w:val="ka-GE"/>
        </w:rPr>
      </w:pPr>
    </w:p>
    <w:p w14:paraId="4E327618" w14:textId="40DE55DE" w:rsidR="001F59E9" w:rsidRPr="0095519A" w:rsidRDefault="00897A11" w:rsidP="0095519A">
      <w:pPr>
        <w:pStyle w:val="ListParagraph"/>
        <w:numPr>
          <w:ilvl w:val="0"/>
          <w:numId w:val="61"/>
        </w:numPr>
        <w:spacing w:line="276" w:lineRule="auto"/>
        <w:ind w:left="180" w:hanging="630"/>
        <w:jc w:val="both"/>
        <w:rPr>
          <w:rFonts w:ascii="Sylfaen" w:hAnsi="Sylfaen"/>
          <w:b/>
        </w:rPr>
      </w:pPr>
      <w:r w:rsidRPr="00A96958">
        <w:rPr>
          <w:rFonts w:ascii="Sylfaen" w:hAnsi="Sylfaen"/>
          <w:b/>
          <w:lang w:val="ka-GE"/>
        </w:rPr>
        <w:t>ტერმინ</w:t>
      </w:r>
      <w:r w:rsidR="001F59E9" w:rsidRPr="00A96958">
        <w:rPr>
          <w:rFonts w:ascii="Sylfaen" w:hAnsi="Sylfaen"/>
          <w:b/>
          <w:lang w:val="ka-GE"/>
        </w:rPr>
        <w:t>თა განმარტება:</w:t>
      </w:r>
    </w:p>
    <w:p w14:paraId="1D3F8156" w14:textId="77BB8952" w:rsidR="001F59E9" w:rsidRPr="00A96958" w:rsidRDefault="00897A11" w:rsidP="008D3368">
      <w:pPr>
        <w:pStyle w:val="ListParagraph"/>
        <w:spacing w:line="276" w:lineRule="auto"/>
        <w:ind w:left="180"/>
        <w:jc w:val="both"/>
        <w:rPr>
          <w:rFonts w:ascii="Sylfaen" w:hAnsi="Sylfaen"/>
          <w:lang w:val="ka-GE"/>
        </w:rPr>
      </w:pPr>
      <w:r w:rsidRPr="00A96958">
        <w:rPr>
          <w:rFonts w:ascii="Sylfaen" w:hAnsi="Sylfaen" w:cs="Sylfaen"/>
        </w:rPr>
        <w:t>თუ</w:t>
      </w:r>
      <w:r w:rsidRPr="00A96958">
        <w:rPr>
          <w:rFonts w:ascii="Sylfaen" w:hAnsi="Sylfaen"/>
        </w:rPr>
        <w:t xml:space="preserve"> </w:t>
      </w:r>
      <w:r w:rsidRPr="00A96958">
        <w:rPr>
          <w:rFonts w:ascii="Sylfaen" w:hAnsi="Sylfaen" w:cs="Sylfaen"/>
          <w:b/>
        </w:rPr>
        <w:t>ხელშეკრულებით</w:t>
      </w:r>
      <w:r w:rsidRPr="00A96958">
        <w:rPr>
          <w:rFonts w:ascii="Sylfaen" w:hAnsi="Sylfaen"/>
        </w:rPr>
        <w:t xml:space="preserve"> </w:t>
      </w:r>
      <w:r w:rsidRPr="00A96958">
        <w:rPr>
          <w:rFonts w:ascii="Sylfaen" w:hAnsi="Sylfaen" w:cs="Sylfaen"/>
        </w:rPr>
        <w:t>სხვა</w:t>
      </w:r>
      <w:r w:rsidRPr="00A96958">
        <w:rPr>
          <w:rFonts w:ascii="Sylfaen" w:hAnsi="Sylfaen"/>
        </w:rPr>
        <w:t xml:space="preserve"> </w:t>
      </w:r>
      <w:r w:rsidRPr="00A96958">
        <w:rPr>
          <w:rFonts w:ascii="Sylfaen" w:hAnsi="Sylfaen" w:cs="Sylfaen"/>
        </w:rPr>
        <w:t>რამ</w:t>
      </w:r>
      <w:r w:rsidRPr="00A96958">
        <w:rPr>
          <w:rFonts w:ascii="Sylfaen" w:hAnsi="Sylfaen"/>
        </w:rPr>
        <w:t xml:space="preserve"> </w:t>
      </w:r>
      <w:r w:rsidRPr="00A96958">
        <w:rPr>
          <w:rFonts w:ascii="Sylfaen" w:hAnsi="Sylfaen" w:cs="Sylfaen"/>
        </w:rPr>
        <w:t>არ</w:t>
      </w:r>
      <w:r w:rsidRPr="00A96958">
        <w:rPr>
          <w:rFonts w:ascii="Sylfaen" w:hAnsi="Sylfaen"/>
        </w:rPr>
        <w:t xml:space="preserve"> </w:t>
      </w:r>
      <w:r w:rsidRPr="00A96958">
        <w:rPr>
          <w:rFonts w:ascii="Sylfaen" w:hAnsi="Sylfaen" w:cs="Sylfaen"/>
        </w:rPr>
        <w:t>არის</w:t>
      </w:r>
      <w:r w:rsidRPr="00A96958">
        <w:rPr>
          <w:rFonts w:ascii="Sylfaen" w:hAnsi="Sylfaen"/>
        </w:rPr>
        <w:t xml:space="preserve"> </w:t>
      </w:r>
      <w:r w:rsidRPr="00A96958">
        <w:rPr>
          <w:rFonts w:ascii="Sylfaen" w:hAnsi="Sylfaen" w:cs="Sylfaen"/>
        </w:rPr>
        <w:t>განსაზღვრული</w:t>
      </w:r>
      <w:r w:rsidRPr="00A96958">
        <w:rPr>
          <w:rFonts w:ascii="Sylfaen" w:hAnsi="Sylfaen"/>
        </w:rPr>
        <w:t xml:space="preserve">, </w:t>
      </w:r>
      <w:r w:rsidRPr="00A96958">
        <w:rPr>
          <w:rFonts w:ascii="Sylfaen" w:hAnsi="Sylfaen" w:cs="Sylfaen"/>
        </w:rPr>
        <w:t>ან</w:t>
      </w:r>
      <w:r w:rsidRPr="00A96958">
        <w:rPr>
          <w:rFonts w:ascii="Sylfaen" w:hAnsi="Sylfaen"/>
        </w:rPr>
        <w:t xml:space="preserve"> </w:t>
      </w:r>
      <w:r w:rsidRPr="00A96958">
        <w:rPr>
          <w:rFonts w:ascii="Sylfaen" w:hAnsi="Sylfaen" w:cs="Sylfaen"/>
        </w:rPr>
        <w:t>მისი</w:t>
      </w:r>
      <w:r w:rsidRPr="00A96958">
        <w:rPr>
          <w:rFonts w:ascii="Sylfaen" w:hAnsi="Sylfaen"/>
        </w:rPr>
        <w:t xml:space="preserve"> </w:t>
      </w:r>
      <w:r w:rsidRPr="00A96958">
        <w:rPr>
          <w:rFonts w:ascii="Sylfaen" w:hAnsi="Sylfaen" w:cs="Sylfaen"/>
        </w:rPr>
        <w:t>კონტექსტიდან</w:t>
      </w:r>
      <w:r w:rsidRPr="00A96958">
        <w:rPr>
          <w:rFonts w:ascii="Sylfaen" w:hAnsi="Sylfaen"/>
        </w:rPr>
        <w:t xml:space="preserve"> </w:t>
      </w:r>
      <w:r w:rsidRPr="00A96958">
        <w:rPr>
          <w:rFonts w:ascii="Sylfaen" w:hAnsi="Sylfaen" w:cs="Sylfaen"/>
        </w:rPr>
        <w:t>სხვა</w:t>
      </w:r>
      <w:r w:rsidRPr="00A96958">
        <w:rPr>
          <w:rFonts w:ascii="Sylfaen" w:hAnsi="Sylfaen"/>
        </w:rPr>
        <w:t xml:space="preserve"> </w:t>
      </w:r>
      <w:r w:rsidRPr="00A96958">
        <w:rPr>
          <w:rFonts w:ascii="Sylfaen" w:hAnsi="Sylfaen" w:cs="Sylfaen"/>
        </w:rPr>
        <w:t>რამ</w:t>
      </w:r>
      <w:r w:rsidRPr="00A96958">
        <w:rPr>
          <w:rFonts w:ascii="Sylfaen" w:hAnsi="Sylfaen"/>
        </w:rPr>
        <w:t xml:space="preserve"> </w:t>
      </w:r>
      <w:r w:rsidRPr="00A96958">
        <w:rPr>
          <w:rFonts w:ascii="Sylfaen" w:hAnsi="Sylfaen" w:cs="Sylfaen"/>
        </w:rPr>
        <w:t>არ</w:t>
      </w:r>
      <w:r w:rsidRPr="00A96958">
        <w:rPr>
          <w:rFonts w:ascii="Sylfaen" w:hAnsi="Sylfaen"/>
        </w:rPr>
        <w:t xml:space="preserve"> </w:t>
      </w:r>
      <w:r w:rsidRPr="00A96958">
        <w:rPr>
          <w:rFonts w:ascii="Sylfaen" w:hAnsi="Sylfaen" w:cs="Sylfaen"/>
        </w:rPr>
        <w:t>გამომდინარეობს</w:t>
      </w:r>
      <w:r w:rsidRPr="00A96958">
        <w:rPr>
          <w:rFonts w:ascii="Sylfaen" w:hAnsi="Sylfaen"/>
        </w:rPr>
        <w:t xml:space="preserve">, </w:t>
      </w:r>
      <w:r w:rsidR="00D46AF1" w:rsidRPr="00A96958">
        <w:rPr>
          <w:rFonts w:ascii="Sylfaen" w:hAnsi="Sylfaen" w:cs="Sylfaen"/>
          <w:lang w:val="ka-GE"/>
        </w:rPr>
        <w:t>წინამდებარე</w:t>
      </w:r>
      <w:r w:rsidR="00D46AF1" w:rsidRPr="00A96958">
        <w:rPr>
          <w:rFonts w:ascii="Sylfaen" w:hAnsi="Sylfaen" w:cs="Sylfaen"/>
          <w:b/>
          <w:lang w:val="ka-GE"/>
        </w:rPr>
        <w:t xml:space="preserve"> </w:t>
      </w:r>
      <w:r w:rsidR="001F59E9" w:rsidRPr="00A96958">
        <w:rPr>
          <w:rFonts w:ascii="Sylfaen" w:hAnsi="Sylfaen" w:cs="Sylfaen"/>
          <w:b/>
          <w:lang w:val="ka-GE"/>
        </w:rPr>
        <w:t>ხელშეკრულებაში</w:t>
      </w:r>
      <w:r w:rsidRPr="00A96958">
        <w:rPr>
          <w:rFonts w:ascii="Sylfaen" w:hAnsi="Sylfaen"/>
        </w:rPr>
        <w:t xml:space="preserve"> </w:t>
      </w:r>
      <w:r w:rsidRPr="00A96958">
        <w:rPr>
          <w:rFonts w:ascii="Sylfaen" w:hAnsi="Sylfaen" w:cs="Sylfaen"/>
        </w:rPr>
        <w:t>ქვემოთ</w:t>
      </w:r>
      <w:r w:rsidRPr="00A96958">
        <w:rPr>
          <w:rFonts w:ascii="Sylfaen" w:hAnsi="Sylfaen"/>
        </w:rPr>
        <w:t xml:space="preserve"> </w:t>
      </w:r>
      <w:r w:rsidRPr="00A96958">
        <w:rPr>
          <w:rFonts w:ascii="Sylfaen" w:hAnsi="Sylfaen" w:cs="Sylfaen"/>
        </w:rPr>
        <w:t>მოცემულ</w:t>
      </w:r>
      <w:r w:rsidRPr="00A96958">
        <w:rPr>
          <w:rFonts w:ascii="Sylfaen" w:hAnsi="Sylfaen"/>
        </w:rPr>
        <w:t xml:space="preserve"> </w:t>
      </w:r>
      <w:r w:rsidRPr="00A96958">
        <w:rPr>
          <w:rFonts w:ascii="Sylfaen" w:hAnsi="Sylfaen" w:cs="Sylfaen"/>
          <w:lang w:val="ka-GE"/>
        </w:rPr>
        <w:t>ტერმინებს</w:t>
      </w:r>
      <w:r w:rsidRPr="00A96958">
        <w:rPr>
          <w:rFonts w:ascii="Sylfaen" w:hAnsi="Sylfaen"/>
        </w:rPr>
        <w:t xml:space="preserve"> </w:t>
      </w:r>
      <w:r w:rsidRPr="00A96958">
        <w:rPr>
          <w:rFonts w:ascii="Sylfaen" w:hAnsi="Sylfaen" w:cs="Sylfaen"/>
        </w:rPr>
        <w:t>აქვთ</w:t>
      </w:r>
      <w:r w:rsidRPr="00A96958">
        <w:rPr>
          <w:rFonts w:ascii="Sylfaen" w:hAnsi="Sylfaen"/>
        </w:rPr>
        <w:t xml:space="preserve"> </w:t>
      </w:r>
      <w:r w:rsidRPr="00A96958">
        <w:rPr>
          <w:rFonts w:ascii="Sylfaen" w:hAnsi="Sylfaen" w:cs="Sylfaen"/>
        </w:rPr>
        <w:t>შემდეგი</w:t>
      </w:r>
      <w:r w:rsidRPr="00A96958">
        <w:rPr>
          <w:rFonts w:ascii="Sylfaen" w:hAnsi="Sylfaen"/>
        </w:rPr>
        <w:t xml:space="preserve"> </w:t>
      </w:r>
      <w:r w:rsidRPr="00A96958">
        <w:rPr>
          <w:rFonts w:ascii="Sylfaen" w:hAnsi="Sylfaen" w:cs="Sylfaen"/>
        </w:rPr>
        <w:t>მნიშვნელობა</w:t>
      </w:r>
      <w:r w:rsidRPr="00A96958">
        <w:rPr>
          <w:rFonts w:ascii="Sylfaen" w:hAnsi="Sylfaen"/>
        </w:rPr>
        <w:t>:</w:t>
      </w:r>
    </w:p>
    <w:p w14:paraId="7AB76475" w14:textId="0AEA4E18" w:rsidR="00525530" w:rsidRPr="00A96958" w:rsidRDefault="00525530" w:rsidP="0095519A">
      <w:pPr>
        <w:pStyle w:val="ListParagraph"/>
        <w:numPr>
          <w:ilvl w:val="1"/>
          <w:numId w:val="61"/>
        </w:numPr>
        <w:spacing w:line="276" w:lineRule="auto"/>
        <w:ind w:left="180" w:hanging="630"/>
        <w:contextualSpacing/>
        <w:jc w:val="both"/>
        <w:rPr>
          <w:rFonts w:ascii="Sylfaen" w:hAnsi="Sylfaen"/>
        </w:rPr>
      </w:pPr>
      <w:r w:rsidRPr="00A96958">
        <w:rPr>
          <w:rFonts w:ascii="Sylfaen" w:hAnsi="Sylfaen"/>
          <w:b/>
          <w:lang w:val="ka-GE"/>
        </w:rPr>
        <w:t>არაუზრუნველყოფილი სესხი</w:t>
      </w:r>
      <w:r w:rsidRPr="00A96958">
        <w:rPr>
          <w:rFonts w:ascii="Sylfaen" w:hAnsi="Sylfaen"/>
          <w:b/>
        </w:rPr>
        <w:t xml:space="preserve"> -</w:t>
      </w:r>
      <w:r w:rsidRPr="00A96958">
        <w:rPr>
          <w:rFonts w:ascii="Sylfaen" w:hAnsi="Sylfaen"/>
          <w:b/>
          <w:lang w:val="ka-GE"/>
        </w:rPr>
        <w:t xml:space="preserve"> </w:t>
      </w:r>
      <w:r w:rsidR="00584B5B" w:rsidRPr="00A96958">
        <w:rPr>
          <w:rFonts w:ascii="Sylfaen" w:hAnsi="Sylfaen"/>
          <w:b/>
          <w:lang w:val="ka-GE"/>
        </w:rPr>
        <w:t>სესხი</w:t>
      </w:r>
      <w:r w:rsidRPr="00A96958">
        <w:rPr>
          <w:rFonts w:ascii="Sylfaen" w:hAnsi="Sylfaen" w:cs="Sylfaen"/>
          <w:lang w:val="ka-GE"/>
        </w:rPr>
        <w:t xml:space="preserve">, </w:t>
      </w:r>
      <w:r w:rsidR="00952EF4" w:rsidRPr="00A96958">
        <w:rPr>
          <w:rFonts w:ascii="Sylfaen" w:hAnsi="Sylfaen"/>
          <w:lang w:val="ka-GE"/>
        </w:rPr>
        <w:t>რომელიც</w:t>
      </w:r>
      <w:r w:rsidR="006D74F8" w:rsidRPr="00A96958">
        <w:rPr>
          <w:rFonts w:ascii="Sylfaen" w:hAnsi="Sylfaen"/>
          <w:lang w:val="ka-GE"/>
        </w:rPr>
        <w:t xml:space="preserve"> არ არის უზრუნველყოფილი უზრუნველყოფის რომელიმე საშუალებით</w:t>
      </w:r>
      <w:r w:rsidR="00756E53" w:rsidRPr="00A96958">
        <w:rPr>
          <w:rFonts w:ascii="Sylfaen" w:hAnsi="Sylfaen"/>
          <w:lang w:val="ka-GE"/>
        </w:rPr>
        <w:t xml:space="preserve"> და</w:t>
      </w:r>
      <w:r w:rsidR="00952EF4" w:rsidRPr="00A96958">
        <w:rPr>
          <w:rFonts w:ascii="Sylfaen" w:hAnsi="Sylfaen"/>
          <w:lang w:val="ka-GE"/>
        </w:rPr>
        <w:t xml:space="preserve"> </w:t>
      </w:r>
      <w:r w:rsidR="00756E53" w:rsidRPr="00A96958">
        <w:rPr>
          <w:rFonts w:ascii="Sylfaen" w:hAnsi="Sylfaen"/>
          <w:b/>
          <w:lang w:val="ka-GE"/>
        </w:rPr>
        <w:t>დამზღვევთან</w:t>
      </w:r>
      <w:r w:rsidR="00756E53" w:rsidRPr="00A96958">
        <w:rPr>
          <w:rFonts w:ascii="Sylfaen" w:hAnsi="Sylfaen"/>
          <w:lang w:val="ka-GE"/>
        </w:rPr>
        <w:t xml:space="preserve"> </w:t>
      </w:r>
      <w:r w:rsidR="00952EF4" w:rsidRPr="00A96958">
        <w:rPr>
          <w:rFonts w:ascii="Sylfaen" w:hAnsi="Sylfaen"/>
          <w:lang w:val="ka-GE"/>
        </w:rPr>
        <w:t xml:space="preserve">არსებული რეგულაციებით მიიჩნევა </w:t>
      </w:r>
      <w:r w:rsidR="00952EF4" w:rsidRPr="00A96958">
        <w:rPr>
          <w:rFonts w:ascii="Sylfaen" w:hAnsi="Sylfaen" w:cs="Sylfaen"/>
          <w:b/>
          <w:lang w:val="ka-GE"/>
        </w:rPr>
        <w:t>არაუზრუნველყოფილ</w:t>
      </w:r>
      <w:r w:rsidR="003739BF" w:rsidRPr="00A96958">
        <w:rPr>
          <w:rFonts w:ascii="Sylfaen" w:hAnsi="Sylfaen"/>
          <w:b/>
          <w:lang w:val="ka-GE"/>
        </w:rPr>
        <w:t xml:space="preserve"> სესხად</w:t>
      </w:r>
      <w:r w:rsidRPr="00A96958">
        <w:rPr>
          <w:rFonts w:ascii="Sylfaen" w:hAnsi="Sylfaen"/>
          <w:lang w:val="ka-GE"/>
        </w:rPr>
        <w:t>;</w:t>
      </w:r>
      <w:r w:rsidRPr="00A96958">
        <w:rPr>
          <w:rFonts w:ascii="Sylfaen" w:hAnsi="Sylfaen" w:cs="Sylfaen"/>
          <w:lang w:val="ka-GE"/>
        </w:rPr>
        <w:t xml:space="preserve"> </w:t>
      </w:r>
      <w:r w:rsidR="00AF4FFC" w:rsidRPr="00A96958">
        <w:rPr>
          <w:rFonts w:ascii="Sylfaen" w:hAnsi="Sylfaen" w:cs="Sylfaen"/>
          <w:color w:val="000000" w:themeColor="text1"/>
          <w:lang w:val="ka-GE"/>
        </w:rPr>
        <w:t>ამასთან, ყოველგვარი ეჭვის გამოსარიცხად, 80,000 (ოთხმოცი) ათას ლარს ზემოთ სესხი, წინამდებარე ხელშეკრულების მიზნებისთვის, წარმოადგენს უზრუნველყოფილ სესხს;</w:t>
      </w:r>
    </w:p>
    <w:p w14:paraId="55A8DB4D" w14:textId="1D6C4A2F" w:rsidR="00AA2B19" w:rsidRPr="00A96958" w:rsidRDefault="00AA2B19" w:rsidP="0095519A">
      <w:pPr>
        <w:numPr>
          <w:ilvl w:val="1"/>
          <w:numId w:val="61"/>
        </w:numPr>
        <w:spacing w:line="276" w:lineRule="auto"/>
        <w:ind w:left="180" w:hanging="630"/>
        <w:jc w:val="both"/>
        <w:rPr>
          <w:rFonts w:ascii="Sylfaen" w:hAnsi="Sylfaen"/>
        </w:rPr>
      </w:pPr>
      <w:r w:rsidRPr="00A96958">
        <w:rPr>
          <w:rFonts w:ascii="Sylfaen" w:hAnsi="Sylfaen"/>
          <w:b/>
          <w:lang w:val="ka-GE"/>
        </w:rPr>
        <w:t xml:space="preserve">დაზღვევა </w:t>
      </w:r>
      <w:r w:rsidRPr="00A96958">
        <w:rPr>
          <w:rFonts w:ascii="Sylfaen" w:hAnsi="Sylfaen"/>
        </w:rPr>
        <w:t>-</w:t>
      </w:r>
      <w:r w:rsidRPr="00A96958">
        <w:rPr>
          <w:rFonts w:ascii="Sylfaen" w:hAnsi="Sylfaen"/>
          <w:lang w:val="ka-GE"/>
        </w:rPr>
        <w:t xml:space="preserve"> წინამდებარე </w:t>
      </w:r>
      <w:r w:rsidR="001F59E9" w:rsidRPr="00A96958">
        <w:rPr>
          <w:rFonts w:ascii="Sylfaen" w:hAnsi="Sylfaen"/>
          <w:b/>
          <w:lang w:val="ka-GE"/>
        </w:rPr>
        <w:t>ხელშეკრულებით</w:t>
      </w:r>
      <w:r w:rsidRPr="00A96958">
        <w:rPr>
          <w:rFonts w:ascii="Sylfaen" w:hAnsi="Sylfaen"/>
          <w:lang w:val="ka-GE"/>
        </w:rPr>
        <w:t xml:space="preserve"> გათვალისწინებული </w:t>
      </w:r>
      <w:r w:rsidRPr="00A96958">
        <w:rPr>
          <w:rFonts w:ascii="Sylfaen" w:hAnsi="Sylfaen"/>
          <w:b/>
          <w:lang w:val="ka-GE"/>
        </w:rPr>
        <w:t>საკრედიტო</w:t>
      </w:r>
      <w:r w:rsidRPr="00A96958">
        <w:rPr>
          <w:rFonts w:ascii="Sylfaen" w:hAnsi="Sylfaen"/>
          <w:lang w:val="ka-GE"/>
        </w:rPr>
        <w:t xml:space="preserve"> </w:t>
      </w:r>
      <w:r w:rsidRPr="00A96958">
        <w:rPr>
          <w:rFonts w:ascii="Sylfaen" w:hAnsi="Sylfaen"/>
          <w:b/>
          <w:lang w:val="ka-GE"/>
        </w:rPr>
        <w:t>პორტფელის</w:t>
      </w:r>
      <w:r w:rsidRPr="00A96958">
        <w:rPr>
          <w:rFonts w:ascii="Sylfaen" w:hAnsi="Sylfaen"/>
          <w:lang w:val="ka-GE"/>
        </w:rPr>
        <w:t xml:space="preserve"> </w:t>
      </w:r>
      <w:r w:rsidRPr="00A96958">
        <w:rPr>
          <w:rFonts w:ascii="Sylfaen" w:hAnsi="Sylfaen"/>
          <w:b/>
          <w:lang w:val="ka-GE"/>
        </w:rPr>
        <w:t>დაზღვევა</w:t>
      </w:r>
      <w:r w:rsidRPr="00A96958">
        <w:rPr>
          <w:rFonts w:ascii="Sylfaen" w:hAnsi="Sylfaen"/>
          <w:lang w:val="ka-GE"/>
        </w:rPr>
        <w:t>;</w:t>
      </w:r>
    </w:p>
    <w:p w14:paraId="54B2395C" w14:textId="37A6CD40" w:rsidR="001F59E9" w:rsidRPr="00A96958" w:rsidRDefault="001F59E9" w:rsidP="0095519A">
      <w:pPr>
        <w:numPr>
          <w:ilvl w:val="1"/>
          <w:numId w:val="61"/>
        </w:numPr>
        <w:spacing w:line="276" w:lineRule="auto"/>
        <w:ind w:left="180" w:hanging="630"/>
        <w:jc w:val="both"/>
        <w:rPr>
          <w:rFonts w:ascii="Sylfaen" w:hAnsi="Sylfaen"/>
        </w:rPr>
      </w:pPr>
      <w:r w:rsidRPr="00A96958">
        <w:rPr>
          <w:rFonts w:ascii="Sylfaen" w:hAnsi="Sylfaen" w:cs="Sylfaen"/>
          <w:b/>
          <w:lang w:val="ka-GE"/>
        </w:rPr>
        <w:t>მოსარგებლე/დამზღვევი/ბანკი - სადაზღვევო ანაზღაურების</w:t>
      </w:r>
      <w:r w:rsidRPr="00A96958">
        <w:rPr>
          <w:rFonts w:ascii="Sylfaen" w:hAnsi="Sylfaen" w:cs="Sylfaen"/>
          <w:lang w:val="ka-GE"/>
        </w:rPr>
        <w:t xml:space="preserve"> მიღებაზე უფლებამოსილი პირი </w:t>
      </w:r>
      <w:r w:rsidRPr="00A96958">
        <w:rPr>
          <w:rFonts w:ascii="Sylfaen" w:hAnsi="Sylfaen" w:cs="Sylfaen"/>
          <w:b/>
          <w:bCs/>
          <w:lang w:val="ka-GE"/>
        </w:rPr>
        <w:t xml:space="preserve">- </w:t>
      </w:r>
      <w:r w:rsidRPr="00A96958">
        <w:rPr>
          <w:rFonts w:ascii="Sylfaen" w:hAnsi="Sylfaen" w:cs="Sylfaen"/>
          <w:lang w:val="ka-GE"/>
        </w:rPr>
        <w:t xml:space="preserve">სს „ტერაბანკი“ (ს:კ </w:t>
      </w:r>
      <w:r w:rsidRPr="00A96958">
        <w:rPr>
          <w:rFonts w:ascii="Sylfaen" w:hAnsi="Sylfaen" w:cs="Sylfaen"/>
          <w:b/>
          <w:bCs/>
        </w:rPr>
        <w:t>204546045)</w:t>
      </w:r>
    </w:p>
    <w:p w14:paraId="61EDD52E" w14:textId="36EE433B" w:rsidR="00DB2534" w:rsidRPr="00A96958" w:rsidRDefault="00DB2534" w:rsidP="0095519A">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b/>
          <w:lang w:val="ka-GE"/>
        </w:rPr>
        <w:t>მსესხებელი</w:t>
      </w:r>
      <w:r w:rsidR="0089463C" w:rsidRPr="00A96958">
        <w:rPr>
          <w:rFonts w:ascii="Sylfaen" w:hAnsi="Sylfaen"/>
          <w:b/>
          <w:lang w:val="en-US"/>
        </w:rPr>
        <w:t>/</w:t>
      </w:r>
      <w:r w:rsidR="00A81293" w:rsidRPr="00A96958">
        <w:rPr>
          <w:rFonts w:ascii="Sylfaen" w:hAnsi="Sylfaen"/>
          <w:b/>
          <w:lang w:val="ka-GE"/>
        </w:rPr>
        <w:t>თანამსესხებელი</w:t>
      </w:r>
      <w:r w:rsidRPr="00A96958">
        <w:rPr>
          <w:rFonts w:ascii="Sylfaen" w:hAnsi="Sylfaen"/>
          <w:b/>
        </w:rPr>
        <w:t xml:space="preserve"> - </w:t>
      </w:r>
      <w:r w:rsidRPr="00A96958">
        <w:rPr>
          <w:rFonts w:ascii="Sylfaen" w:hAnsi="Sylfaen"/>
          <w:lang w:val="ka-GE"/>
        </w:rPr>
        <w:t>ფიზიკური პირი ან/და ინდივიდუალური მეწ</w:t>
      </w:r>
      <w:r w:rsidR="009A52B1" w:rsidRPr="00A96958">
        <w:rPr>
          <w:rFonts w:ascii="Sylfaen" w:hAnsi="Sylfaen"/>
          <w:lang w:val="ka-GE"/>
        </w:rPr>
        <w:t>ა</w:t>
      </w:r>
      <w:r w:rsidRPr="00A96958">
        <w:rPr>
          <w:rFonts w:ascii="Sylfaen" w:hAnsi="Sylfaen"/>
          <w:lang w:val="ka-GE"/>
        </w:rPr>
        <w:t xml:space="preserve">რმე, რომელიც წარმოადგენს </w:t>
      </w:r>
      <w:r w:rsidRPr="00A96958">
        <w:rPr>
          <w:rFonts w:ascii="Sylfaen" w:hAnsi="Sylfaen"/>
          <w:b/>
          <w:lang w:val="ka-GE"/>
        </w:rPr>
        <w:t xml:space="preserve">სესხის </w:t>
      </w:r>
      <w:r w:rsidRPr="00A96958">
        <w:rPr>
          <w:rFonts w:ascii="Sylfaen" w:hAnsi="Sylfaen"/>
          <w:lang w:val="ka-GE"/>
        </w:rPr>
        <w:t xml:space="preserve">ხელშეკრულების </w:t>
      </w:r>
      <w:r w:rsidRPr="00A96958">
        <w:rPr>
          <w:rFonts w:ascii="Sylfaen" w:hAnsi="Sylfaen"/>
          <w:b/>
          <w:lang w:val="ka-GE"/>
        </w:rPr>
        <w:t>მხარეს</w:t>
      </w:r>
      <w:r w:rsidR="00FD7575" w:rsidRPr="00A96958">
        <w:rPr>
          <w:rFonts w:ascii="Sylfaen" w:hAnsi="Sylfaen"/>
          <w:b/>
          <w:lang w:val="ka-GE"/>
        </w:rPr>
        <w:t xml:space="preserve"> </w:t>
      </w:r>
      <w:r w:rsidR="00FD7575" w:rsidRPr="00A96958">
        <w:rPr>
          <w:rFonts w:ascii="Sylfaen" w:hAnsi="Sylfaen"/>
          <w:lang w:val="ka-GE"/>
        </w:rPr>
        <w:t xml:space="preserve">და რომელმაც </w:t>
      </w:r>
      <w:r w:rsidR="00FD7575" w:rsidRPr="00A96958">
        <w:rPr>
          <w:rFonts w:ascii="Sylfaen" w:hAnsi="Sylfaen"/>
          <w:b/>
          <w:lang w:val="ka-GE"/>
        </w:rPr>
        <w:t>სესხის</w:t>
      </w:r>
      <w:r w:rsidR="00FD7575" w:rsidRPr="00A96958">
        <w:rPr>
          <w:rFonts w:ascii="Sylfaen" w:hAnsi="Sylfaen"/>
          <w:lang w:val="ka-GE"/>
        </w:rPr>
        <w:t xml:space="preserve"> დაუფარავი ძირითადი თანხის დაზღვევა </w:t>
      </w:r>
      <w:r w:rsidR="00FD7575" w:rsidRPr="00A96958">
        <w:rPr>
          <w:rFonts w:ascii="Sylfaen" w:hAnsi="Sylfaen"/>
          <w:b/>
          <w:lang w:val="ka-GE"/>
        </w:rPr>
        <w:t>მსესხებლის</w:t>
      </w:r>
      <w:r w:rsidR="00FD7575" w:rsidRPr="00A96958">
        <w:rPr>
          <w:rFonts w:ascii="Sylfaen" w:hAnsi="Sylfaen"/>
          <w:lang w:val="ka-GE"/>
        </w:rPr>
        <w:t xml:space="preserve"> გარდაცვალების რისკისგან აირჩია</w:t>
      </w:r>
      <w:r w:rsidR="00FD7575" w:rsidRPr="00A96958">
        <w:rPr>
          <w:rFonts w:ascii="Sylfaen" w:hAnsi="Sylfaen"/>
          <w:b/>
          <w:lang w:val="ka-GE"/>
        </w:rPr>
        <w:t xml:space="preserve"> დაზღვევა მზღვეველთან</w:t>
      </w:r>
      <w:r w:rsidRPr="00A96958">
        <w:rPr>
          <w:rFonts w:ascii="Sylfaen" w:hAnsi="Sylfaen"/>
          <w:lang w:val="ka-GE"/>
        </w:rPr>
        <w:t>;</w:t>
      </w:r>
    </w:p>
    <w:p w14:paraId="7C18423D" w14:textId="77777777" w:rsidR="0000426C" w:rsidRPr="00A96958" w:rsidRDefault="0000426C" w:rsidP="0095519A">
      <w:pPr>
        <w:pStyle w:val="ListParagraph"/>
        <w:numPr>
          <w:ilvl w:val="1"/>
          <w:numId w:val="61"/>
        </w:numPr>
        <w:spacing w:after="200" w:line="276" w:lineRule="auto"/>
        <w:ind w:left="180" w:hanging="630"/>
        <w:contextualSpacing/>
        <w:jc w:val="both"/>
        <w:rPr>
          <w:rFonts w:ascii="Sylfaen" w:hAnsi="Sylfaen"/>
          <w:lang w:val="en-US"/>
        </w:rPr>
      </w:pPr>
      <w:r w:rsidRPr="00A96958">
        <w:rPr>
          <w:rFonts w:ascii="Sylfaen" w:hAnsi="Sylfaen" w:cs="Sylfaen"/>
          <w:b/>
          <w:lang w:val="ka-GE"/>
        </w:rPr>
        <w:t>მოცდის</w:t>
      </w:r>
      <w:r w:rsidRPr="00A96958">
        <w:rPr>
          <w:rFonts w:ascii="Sylfaen" w:hAnsi="Sylfaen"/>
          <w:b/>
          <w:lang w:val="ka-GE"/>
        </w:rPr>
        <w:t xml:space="preserve"> პერიოდი</w:t>
      </w:r>
      <w:r w:rsidRPr="00A96958">
        <w:rPr>
          <w:rFonts w:ascii="Sylfaen" w:hAnsi="Sylfaen"/>
          <w:b/>
        </w:rPr>
        <w:t xml:space="preserve"> - </w:t>
      </w:r>
      <w:r w:rsidRPr="00A96958">
        <w:rPr>
          <w:rFonts w:ascii="Sylfaen" w:hAnsi="Sylfaen"/>
          <w:noProof/>
          <w:lang w:val="ka-GE"/>
        </w:rPr>
        <w:t xml:space="preserve">პერიოდი, რომლის განმავლობაშიც </w:t>
      </w:r>
      <w:r w:rsidRPr="00A96958">
        <w:rPr>
          <w:rFonts w:ascii="Sylfaen" w:hAnsi="Sylfaen"/>
          <w:b/>
          <w:noProof/>
          <w:lang w:val="ka-GE"/>
        </w:rPr>
        <w:t>მძიმე დაავადებ(ებ)ით</w:t>
      </w:r>
      <w:r w:rsidRPr="00A96958">
        <w:rPr>
          <w:rFonts w:ascii="Sylfaen" w:hAnsi="Sylfaen"/>
          <w:noProof/>
          <w:lang w:val="ka-GE"/>
        </w:rPr>
        <w:t xml:space="preserve"> გამოწვეული </w:t>
      </w:r>
      <w:r w:rsidRPr="00A96958">
        <w:rPr>
          <w:rFonts w:ascii="Sylfaen" w:hAnsi="Sylfaen"/>
          <w:b/>
          <w:noProof/>
          <w:lang w:val="ka-GE"/>
        </w:rPr>
        <w:t>მსესხებლის</w:t>
      </w:r>
      <w:r w:rsidRPr="00A96958">
        <w:rPr>
          <w:rFonts w:ascii="Sylfaen" w:hAnsi="Sylfaen"/>
          <w:noProof/>
          <w:lang w:val="ka-GE"/>
        </w:rPr>
        <w:t xml:space="preserve"> გარდაცვალება არ ექვემდებარება ანაზღაურებას;</w:t>
      </w:r>
    </w:p>
    <w:p w14:paraId="6556ED91" w14:textId="77777777" w:rsidR="00844493" w:rsidRPr="00A96958" w:rsidRDefault="009B4D14" w:rsidP="0095519A">
      <w:pPr>
        <w:pStyle w:val="ListParagraph"/>
        <w:numPr>
          <w:ilvl w:val="1"/>
          <w:numId w:val="61"/>
        </w:numPr>
        <w:spacing w:line="276" w:lineRule="auto"/>
        <w:ind w:left="180" w:hanging="630"/>
        <w:contextualSpacing/>
        <w:jc w:val="both"/>
        <w:rPr>
          <w:rFonts w:ascii="Sylfaen" w:hAnsi="Sylfaen"/>
        </w:rPr>
      </w:pPr>
      <w:r w:rsidRPr="00A96958">
        <w:rPr>
          <w:rFonts w:ascii="Sylfaen" w:hAnsi="Sylfaen" w:cs="Sylfaen"/>
          <w:b/>
          <w:lang w:val="ka-GE"/>
        </w:rPr>
        <w:t>მძიმე</w:t>
      </w:r>
      <w:r w:rsidRPr="00A96958">
        <w:rPr>
          <w:rFonts w:ascii="Sylfaen" w:hAnsi="Sylfaen"/>
          <w:b/>
          <w:lang w:val="ka-GE"/>
        </w:rPr>
        <w:t xml:space="preserve"> დაავადება</w:t>
      </w:r>
      <w:r w:rsidRPr="00A96958">
        <w:rPr>
          <w:rFonts w:ascii="Sylfaen" w:hAnsi="Sylfaen"/>
          <w:b/>
        </w:rPr>
        <w:t xml:space="preserve"> -</w:t>
      </w:r>
      <w:r w:rsidRPr="00A96958">
        <w:rPr>
          <w:rFonts w:ascii="Sylfaen" w:hAnsi="Sylfaen"/>
          <w:b/>
          <w:lang w:val="ka-GE"/>
        </w:rPr>
        <w:t xml:space="preserve"> </w:t>
      </w:r>
      <w:r w:rsidR="00844493" w:rsidRPr="00A96958">
        <w:rPr>
          <w:rFonts w:ascii="Sylfaen" w:hAnsi="Sylfaen" w:cs="Sylfaen"/>
          <w:lang w:val="ka-GE"/>
        </w:rPr>
        <w:t>მძიმე</w:t>
      </w:r>
      <w:r w:rsidR="00844493" w:rsidRPr="00A96958">
        <w:rPr>
          <w:rFonts w:ascii="Sylfaen" w:hAnsi="Sylfaen"/>
          <w:lang w:val="ka-GE"/>
        </w:rPr>
        <w:t xml:space="preserve"> </w:t>
      </w:r>
      <w:r w:rsidR="00844493" w:rsidRPr="00A96958">
        <w:rPr>
          <w:rFonts w:ascii="Sylfaen" w:hAnsi="Sylfaen" w:cs="Sylfaen"/>
          <w:lang w:val="ka-GE"/>
        </w:rPr>
        <w:t>დაავადება</w:t>
      </w:r>
      <w:r w:rsidR="00844493" w:rsidRPr="00A96958">
        <w:rPr>
          <w:rFonts w:ascii="Sylfaen" w:hAnsi="Sylfaen"/>
          <w:lang w:val="ka-GE"/>
        </w:rPr>
        <w:t xml:space="preserve"> - </w:t>
      </w:r>
      <w:r w:rsidR="00844493" w:rsidRPr="00A96958">
        <w:rPr>
          <w:rFonts w:ascii="Sylfaen" w:hAnsi="Sylfaen" w:cs="Sylfaen"/>
          <w:lang w:val="ka-GE"/>
        </w:rPr>
        <w:t>ავთვისებიანი</w:t>
      </w:r>
      <w:r w:rsidR="00844493" w:rsidRPr="00A96958">
        <w:rPr>
          <w:rFonts w:ascii="Sylfaen" w:hAnsi="Sylfaen"/>
          <w:lang w:val="ka-GE"/>
        </w:rPr>
        <w:t xml:space="preserve"> </w:t>
      </w:r>
      <w:r w:rsidR="00844493" w:rsidRPr="00A96958">
        <w:rPr>
          <w:rFonts w:ascii="Sylfaen" w:hAnsi="Sylfaen" w:cs="Sylfaen"/>
          <w:lang w:val="ka-GE"/>
        </w:rPr>
        <w:t>სიმსივნე</w:t>
      </w:r>
      <w:r w:rsidR="00844493" w:rsidRPr="00A96958">
        <w:rPr>
          <w:rFonts w:ascii="Sylfaen" w:hAnsi="Sylfaen"/>
          <w:lang w:val="ka-GE"/>
        </w:rPr>
        <w:t xml:space="preserve">, </w:t>
      </w:r>
      <w:r w:rsidR="00844493" w:rsidRPr="00A96958">
        <w:rPr>
          <w:rFonts w:ascii="Sylfaen" w:hAnsi="Sylfaen" w:cs="Sylfaen"/>
          <w:lang w:val="ka-GE"/>
        </w:rPr>
        <w:t>ღვიძლის</w:t>
      </w:r>
      <w:r w:rsidR="00844493" w:rsidRPr="00A96958">
        <w:rPr>
          <w:rFonts w:ascii="Sylfaen" w:hAnsi="Sylfaen"/>
          <w:lang w:val="ka-GE"/>
        </w:rPr>
        <w:t xml:space="preserve"> </w:t>
      </w:r>
      <w:r w:rsidR="00844493" w:rsidRPr="00A96958">
        <w:rPr>
          <w:rFonts w:ascii="Sylfaen" w:hAnsi="Sylfaen" w:cs="Sylfaen"/>
          <w:lang w:val="ka-GE"/>
        </w:rPr>
        <w:t>ფიბროზი</w:t>
      </w:r>
      <w:r w:rsidR="00844493" w:rsidRPr="00A96958">
        <w:rPr>
          <w:rFonts w:ascii="Sylfaen" w:hAnsi="Sylfaen"/>
          <w:lang w:val="ka-GE"/>
        </w:rPr>
        <w:t xml:space="preserve"> </w:t>
      </w:r>
      <w:r w:rsidR="00844493" w:rsidRPr="00A96958">
        <w:rPr>
          <w:rFonts w:ascii="Sylfaen" w:hAnsi="Sylfaen" w:cs="Sylfaen"/>
          <w:lang w:val="ka-GE"/>
        </w:rPr>
        <w:t>ან</w:t>
      </w:r>
      <w:r w:rsidR="00844493" w:rsidRPr="00A96958">
        <w:rPr>
          <w:rFonts w:ascii="Sylfaen" w:hAnsi="Sylfaen"/>
          <w:lang w:val="ka-GE"/>
        </w:rPr>
        <w:t xml:space="preserve"> </w:t>
      </w:r>
      <w:r w:rsidR="00844493" w:rsidRPr="00A96958">
        <w:rPr>
          <w:rFonts w:ascii="Sylfaen" w:hAnsi="Sylfaen" w:cs="Sylfaen"/>
          <w:lang w:val="ka-GE"/>
        </w:rPr>
        <w:t>ციროზი</w:t>
      </w:r>
      <w:r w:rsidR="00844493" w:rsidRPr="00A96958">
        <w:rPr>
          <w:rFonts w:ascii="Sylfaen" w:hAnsi="Sylfaen"/>
          <w:lang w:val="ka-GE"/>
        </w:rPr>
        <w:t xml:space="preserve">, </w:t>
      </w:r>
      <w:r w:rsidR="00844493" w:rsidRPr="00A96958">
        <w:rPr>
          <w:rFonts w:ascii="Sylfaen" w:hAnsi="Sylfaen" w:cs="Sylfaen"/>
          <w:lang w:val="ka-GE"/>
        </w:rPr>
        <w:t>ღვიძლის</w:t>
      </w:r>
      <w:r w:rsidR="00844493" w:rsidRPr="00A96958">
        <w:rPr>
          <w:rFonts w:ascii="Sylfaen" w:hAnsi="Sylfaen"/>
          <w:lang w:val="ka-GE"/>
        </w:rPr>
        <w:t xml:space="preserve"> </w:t>
      </w:r>
      <w:r w:rsidR="00844493" w:rsidRPr="00A96958">
        <w:rPr>
          <w:rFonts w:ascii="Sylfaen" w:hAnsi="Sylfaen" w:cs="Sylfaen"/>
          <w:lang w:val="ka-GE"/>
        </w:rPr>
        <w:t>ქრონიკული</w:t>
      </w:r>
      <w:r w:rsidR="00844493" w:rsidRPr="00A96958">
        <w:rPr>
          <w:rFonts w:ascii="Sylfaen" w:hAnsi="Sylfaen"/>
          <w:lang w:val="ka-GE"/>
        </w:rPr>
        <w:t xml:space="preserve"> </w:t>
      </w:r>
      <w:r w:rsidR="00844493" w:rsidRPr="00A96958">
        <w:rPr>
          <w:rFonts w:ascii="Sylfaen" w:hAnsi="Sylfaen" w:cs="Sylfaen"/>
          <w:lang w:val="ka-GE"/>
        </w:rPr>
        <w:t>უკმარისობა</w:t>
      </w:r>
      <w:r w:rsidR="00844493" w:rsidRPr="00A96958">
        <w:rPr>
          <w:rFonts w:ascii="Sylfaen" w:hAnsi="Sylfaen"/>
          <w:lang w:val="ka-GE"/>
        </w:rPr>
        <w:t xml:space="preserve">, </w:t>
      </w:r>
      <w:r w:rsidR="00844493" w:rsidRPr="00A96958">
        <w:rPr>
          <w:rFonts w:ascii="Sylfaen" w:hAnsi="Sylfaen" w:cs="Sylfaen"/>
          <w:lang w:val="ka-GE"/>
        </w:rPr>
        <w:t>ჰეპატიტი</w:t>
      </w:r>
      <w:r w:rsidR="00844493" w:rsidRPr="00A96958">
        <w:rPr>
          <w:rFonts w:ascii="Sylfaen" w:hAnsi="Sylfaen"/>
          <w:lang w:val="ka-GE"/>
        </w:rPr>
        <w:t xml:space="preserve"> C, </w:t>
      </w:r>
      <w:r w:rsidR="00844493" w:rsidRPr="00A96958">
        <w:rPr>
          <w:rFonts w:ascii="Sylfaen" w:hAnsi="Sylfaen" w:cs="Sylfaen"/>
          <w:lang w:val="ka-GE"/>
        </w:rPr>
        <w:t>თირკმლის</w:t>
      </w:r>
      <w:r w:rsidR="00844493" w:rsidRPr="00A96958">
        <w:rPr>
          <w:rFonts w:ascii="Sylfaen" w:hAnsi="Sylfaen"/>
          <w:lang w:val="ka-GE"/>
        </w:rPr>
        <w:t xml:space="preserve"> </w:t>
      </w:r>
      <w:r w:rsidR="00844493" w:rsidRPr="00A96958">
        <w:rPr>
          <w:rFonts w:ascii="Sylfaen" w:hAnsi="Sylfaen" w:cs="Sylfaen"/>
          <w:lang w:val="ka-GE"/>
        </w:rPr>
        <w:t>ქრონიკული</w:t>
      </w:r>
      <w:r w:rsidR="00844493" w:rsidRPr="00A96958">
        <w:rPr>
          <w:rFonts w:ascii="Sylfaen" w:hAnsi="Sylfaen"/>
          <w:lang w:val="ka-GE"/>
        </w:rPr>
        <w:t xml:space="preserve"> </w:t>
      </w:r>
      <w:r w:rsidR="00844493" w:rsidRPr="00A96958">
        <w:rPr>
          <w:rFonts w:ascii="Sylfaen" w:hAnsi="Sylfaen" w:cs="Sylfaen"/>
          <w:lang w:val="ka-GE"/>
        </w:rPr>
        <w:t>უკმარისობა</w:t>
      </w:r>
      <w:r w:rsidR="00844493" w:rsidRPr="00A96958">
        <w:rPr>
          <w:rFonts w:ascii="Sylfaen" w:hAnsi="Sylfaen"/>
          <w:lang w:val="ka-GE"/>
        </w:rPr>
        <w:t xml:space="preserve">, </w:t>
      </w:r>
      <w:r w:rsidR="00844493" w:rsidRPr="00A96958">
        <w:rPr>
          <w:rFonts w:ascii="Sylfaen" w:hAnsi="Sylfaen" w:cs="Sylfaen"/>
          <w:lang w:val="ka-GE"/>
        </w:rPr>
        <w:t>გულის</w:t>
      </w:r>
      <w:r w:rsidR="00844493" w:rsidRPr="00A96958">
        <w:rPr>
          <w:rFonts w:ascii="Sylfaen" w:hAnsi="Sylfaen"/>
          <w:lang w:val="ka-GE"/>
        </w:rPr>
        <w:t xml:space="preserve"> </w:t>
      </w:r>
      <w:r w:rsidR="00844493" w:rsidRPr="00A96958">
        <w:rPr>
          <w:rFonts w:ascii="Sylfaen" w:hAnsi="Sylfaen" w:cs="Sylfaen"/>
          <w:lang w:val="ka-GE"/>
        </w:rPr>
        <w:t>ქრონიკული</w:t>
      </w:r>
      <w:r w:rsidR="00844493" w:rsidRPr="00A96958">
        <w:rPr>
          <w:rFonts w:ascii="Sylfaen" w:hAnsi="Sylfaen"/>
          <w:lang w:val="ka-GE"/>
        </w:rPr>
        <w:t xml:space="preserve"> </w:t>
      </w:r>
      <w:r w:rsidR="00844493" w:rsidRPr="00A96958">
        <w:rPr>
          <w:rFonts w:ascii="Sylfaen" w:hAnsi="Sylfaen" w:cs="Sylfaen"/>
          <w:lang w:val="ka-GE"/>
        </w:rPr>
        <w:t>უკმარისობა</w:t>
      </w:r>
      <w:r w:rsidR="00844493" w:rsidRPr="00A96958">
        <w:rPr>
          <w:rFonts w:ascii="Sylfaen" w:hAnsi="Sylfaen"/>
          <w:lang w:val="ka-GE"/>
        </w:rPr>
        <w:t xml:space="preserve">, </w:t>
      </w:r>
      <w:r w:rsidR="00844493" w:rsidRPr="00A96958">
        <w:rPr>
          <w:rFonts w:ascii="Sylfaen" w:hAnsi="Sylfaen" w:cs="Sylfaen"/>
          <w:lang w:val="ka-GE"/>
        </w:rPr>
        <w:t>გულის</w:t>
      </w:r>
      <w:r w:rsidR="00844493" w:rsidRPr="00A96958">
        <w:rPr>
          <w:rFonts w:ascii="Sylfaen" w:hAnsi="Sylfaen"/>
          <w:lang w:val="ka-GE"/>
        </w:rPr>
        <w:t xml:space="preserve"> </w:t>
      </w:r>
      <w:r w:rsidR="00844493" w:rsidRPr="00A96958">
        <w:rPr>
          <w:rFonts w:ascii="Sylfaen" w:hAnsi="Sylfaen" w:cs="Sylfaen"/>
          <w:lang w:val="ka-GE"/>
        </w:rPr>
        <w:t>თანდაყოლილი</w:t>
      </w:r>
      <w:r w:rsidR="00844493" w:rsidRPr="00A96958">
        <w:rPr>
          <w:rFonts w:ascii="Sylfaen" w:hAnsi="Sylfaen"/>
          <w:lang w:val="ka-GE"/>
        </w:rPr>
        <w:t xml:space="preserve"> </w:t>
      </w:r>
      <w:r w:rsidR="00844493" w:rsidRPr="00A96958">
        <w:rPr>
          <w:rFonts w:ascii="Sylfaen" w:hAnsi="Sylfaen" w:cs="Sylfaen"/>
          <w:lang w:val="ka-GE"/>
        </w:rPr>
        <w:t>ანომალიები</w:t>
      </w:r>
      <w:r w:rsidR="00844493" w:rsidRPr="00A96958">
        <w:rPr>
          <w:rFonts w:ascii="Sylfaen" w:hAnsi="Sylfaen"/>
          <w:lang w:val="ka-GE"/>
        </w:rPr>
        <w:t xml:space="preserve">, </w:t>
      </w:r>
      <w:r w:rsidR="00844493" w:rsidRPr="00A96958">
        <w:rPr>
          <w:rFonts w:ascii="Sylfaen" w:hAnsi="Sylfaen" w:cs="Sylfaen"/>
          <w:lang w:val="ka-GE"/>
        </w:rPr>
        <w:t>შაქრიანი</w:t>
      </w:r>
      <w:r w:rsidR="00844493" w:rsidRPr="00A96958">
        <w:rPr>
          <w:rFonts w:ascii="Sylfaen" w:hAnsi="Sylfaen"/>
          <w:lang w:val="ka-GE"/>
        </w:rPr>
        <w:t xml:space="preserve"> </w:t>
      </w:r>
      <w:r w:rsidR="00844493" w:rsidRPr="00A96958">
        <w:rPr>
          <w:rFonts w:ascii="Sylfaen" w:hAnsi="Sylfaen" w:cs="Sylfaen"/>
          <w:lang w:val="ka-GE"/>
        </w:rPr>
        <w:t>დიაბეტი ან მისი გართულება</w:t>
      </w:r>
      <w:r w:rsidR="00844493" w:rsidRPr="00A96958">
        <w:rPr>
          <w:rFonts w:ascii="Sylfaen" w:hAnsi="Sylfaen"/>
          <w:lang w:val="ka-GE"/>
        </w:rPr>
        <w:t xml:space="preserve">, </w:t>
      </w:r>
      <w:r w:rsidR="00844493" w:rsidRPr="00A96958">
        <w:rPr>
          <w:rFonts w:ascii="Sylfaen" w:hAnsi="Sylfaen" w:cs="Sylfaen"/>
          <w:lang w:val="ka-GE"/>
        </w:rPr>
        <w:t>უშაქრო</w:t>
      </w:r>
      <w:r w:rsidR="00844493" w:rsidRPr="00A96958">
        <w:rPr>
          <w:rFonts w:ascii="Sylfaen" w:hAnsi="Sylfaen"/>
          <w:lang w:val="ka-GE"/>
        </w:rPr>
        <w:t xml:space="preserve"> </w:t>
      </w:r>
      <w:r w:rsidR="00844493" w:rsidRPr="00A96958">
        <w:rPr>
          <w:rFonts w:ascii="Sylfaen" w:hAnsi="Sylfaen" w:cs="Sylfaen"/>
          <w:lang w:val="ka-GE"/>
        </w:rPr>
        <w:t>დიაბეტი ან მისი გართულება</w:t>
      </w:r>
      <w:r w:rsidR="00844493" w:rsidRPr="00A96958">
        <w:rPr>
          <w:rFonts w:ascii="Sylfaen" w:hAnsi="Sylfaen"/>
          <w:lang w:val="ka-GE"/>
        </w:rPr>
        <w:t xml:space="preserve">, </w:t>
      </w:r>
      <w:r w:rsidR="00844493" w:rsidRPr="00A96958">
        <w:rPr>
          <w:rFonts w:ascii="Sylfaen" w:hAnsi="Sylfaen" w:cs="Sylfaen"/>
          <w:lang w:val="ka-GE"/>
        </w:rPr>
        <w:t>ცერებროვასკულარული</w:t>
      </w:r>
      <w:r w:rsidR="00844493" w:rsidRPr="00A96958">
        <w:rPr>
          <w:rFonts w:ascii="Sylfaen" w:hAnsi="Sylfaen"/>
          <w:lang w:val="ka-GE"/>
        </w:rPr>
        <w:t xml:space="preserve"> </w:t>
      </w:r>
      <w:r w:rsidR="00844493" w:rsidRPr="00A96958">
        <w:rPr>
          <w:rFonts w:ascii="Sylfaen" w:hAnsi="Sylfaen" w:cs="Sylfaen"/>
          <w:lang w:val="ka-GE"/>
        </w:rPr>
        <w:t>დაავადებები</w:t>
      </w:r>
      <w:r w:rsidR="00844493" w:rsidRPr="00A96958">
        <w:rPr>
          <w:rFonts w:ascii="Sylfaen" w:hAnsi="Sylfaen"/>
          <w:lang w:val="ka-GE"/>
        </w:rPr>
        <w:t xml:space="preserve"> (</w:t>
      </w:r>
      <w:r w:rsidR="00844493" w:rsidRPr="00A96958">
        <w:rPr>
          <w:rFonts w:ascii="Sylfaen" w:hAnsi="Sylfaen" w:cs="Sylfaen"/>
          <w:lang w:val="ka-GE"/>
        </w:rPr>
        <w:t>გარდა</w:t>
      </w:r>
      <w:r w:rsidR="00844493" w:rsidRPr="00A96958">
        <w:rPr>
          <w:rFonts w:ascii="Sylfaen" w:hAnsi="Sylfaen"/>
          <w:lang w:val="ka-GE"/>
        </w:rPr>
        <w:t xml:space="preserve"> </w:t>
      </w:r>
      <w:r w:rsidR="00844493" w:rsidRPr="00A96958">
        <w:rPr>
          <w:rFonts w:ascii="Sylfaen" w:hAnsi="Sylfaen" w:cs="Sylfaen"/>
          <w:lang w:val="ka-GE"/>
        </w:rPr>
        <w:t>ინსულტის</w:t>
      </w:r>
      <w:r w:rsidR="00844493" w:rsidRPr="00A96958">
        <w:rPr>
          <w:rFonts w:ascii="Sylfaen" w:hAnsi="Sylfaen"/>
          <w:lang w:val="ka-GE"/>
        </w:rPr>
        <w:t xml:space="preserve"> </w:t>
      </w:r>
      <w:r w:rsidR="00844493" w:rsidRPr="00A96958">
        <w:rPr>
          <w:rFonts w:ascii="Sylfaen" w:hAnsi="Sylfaen" w:cs="Sylfaen"/>
          <w:lang w:val="ka-GE"/>
        </w:rPr>
        <w:t>პირველადი</w:t>
      </w:r>
      <w:r w:rsidR="00844493" w:rsidRPr="00A96958">
        <w:rPr>
          <w:rFonts w:ascii="Sylfaen" w:hAnsi="Sylfaen"/>
          <w:lang w:val="ka-GE"/>
        </w:rPr>
        <w:t xml:space="preserve"> </w:t>
      </w:r>
      <w:r w:rsidR="00844493" w:rsidRPr="00A96958">
        <w:rPr>
          <w:rFonts w:ascii="Sylfaen" w:hAnsi="Sylfaen" w:cs="Sylfaen"/>
          <w:lang w:val="ka-GE"/>
        </w:rPr>
        <w:t>შემთხვევისა</w:t>
      </w:r>
      <w:r w:rsidR="00844493" w:rsidRPr="00A96958">
        <w:rPr>
          <w:rFonts w:ascii="Sylfaen" w:hAnsi="Sylfaen"/>
          <w:lang w:val="ka-GE"/>
        </w:rPr>
        <w:t xml:space="preserve">). </w:t>
      </w:r>
      <w:r w:rsidR="00844493" w:rsidRPr="00A96958">
        <w:rPr>
          <w:rFonts w:ascii="Sylfaen" w:hAnsi="Sylfaen" w:cs="Sylfaen"/>
          <w:lang w:val="ka-GE"/>
        </w:rPr>
        <w:t>აღნიშნულ</w:t>
      </w:r>
      <w:r w:rsidR="00844493" w:rsidRPr="00A96958">
        <w:rPr>
          <w:rFonts w:ascii="Sylfaen" w:hAnsi="Sylfaen"/>
          <w:lang w:val="ka-GE"/>
        </w:rPr>
        <w:t xml:space="preserve"> </w:t>
      </w:r>
      <w:r w:rsidR="00844493" w:rsidRPr="00A96958">
        <w:rPr>
          <w:rFonts w:ascii="Sylfaen" w:hAnsi="Sylfaen" w:cs="Sylfaen"/>
          <w:lang w:val="ka-GE"/>
        </w:rPr>
        <w:t>დაავადებათა</w:t>
      </w:r>
      <w:r w:rsidR="00844493" w:rsidRPr="00A96958">
        <w:rPr>
          <w:rFonts w:ascii="Sylfaen" w:hAnsi="Sylfaen"/>
          <w:lang w:val="ka-GE"/>
        </w:rPr>
        <w:t xml:space="preserve"> </w:t>
      </w:r>
      <w:r w:rsidR="00844493" w:rsidRPr="00A96958">
        <w:rPr>
          <w:rFonts w:ascii="Sylfaen" w:hAnsi="Sylfaen" w:cs="Sylfaen"/>
          <w:lang w:val="ka-GE"/>
        </w:rPr>
        <w:t>ჯგუფში</w:t>
      </w:r>
      <w:r w:rsidR="00844493" w:rsidRPr="00A96958">
        <w:rPr>
          <w:rFonts w:ascii="Sylfaen" w:hAnsi="Sylfaen"/>
          <w:lang w:val="ka-GE"/>
        </w:rPr>
        <w:t xml:space="preserve"> </w:t>
      </w:r>
      <w:r w:rsidR="00844493" w:rsidRPr="00A96958">
        <w:rPr>
          <w:rFonts w:ascii="Sylfaen" w:hAnsi="Sylfaen" w:cs="Sylfaen"/>
          <w:lang w:val="ka-GE"/>
        </w:rPr>
        <w:t>შემავალი</w:t>
      </w:r>
      <w:r w:rsidR="00844493" w:rsidRPr="00A96958">
        <w:rPr>
          <w:rFonts w:ascii="Sylfaen" w:hAnsi="Sylfaen"/>
          <w:lang w:val="ka-GE"/>
        </w:rPr>
        <w:t xml:space="preserve"> </w:t>
      </w:r>
      <w:r w:rsidR="00844493" w:rsidRPr="00A96958">
        <w:rPr>
          <w:rFonts w:ascii="Sylfaen" w:hAnsi="Sylfaen" w:cs="Sylfaen"/>
          <w:lang w:val="ka-GE"/>
        </w:rPr>
        <w:t>დაავადებები</w:t>
      </w:r>
      <w:r w:rsidR="00844493" w:rsidRPr="00A96958">
        <w:rPr>
          <w:rFonts w:ascii="Sylfaen" w:hAnsi="Sylfaen"/>
          <w:lang w:val="ka-GE"/>
        </w:rPr>
        <w:t xml:space="preserve"> </w:t>
      </w:r>
      <w:r w:rsidR="00844493" w:rsidRPr="00A96958">
        <w:rPr>
          <w:rFonts w:ascii="Sylfaen" w:hAnsi="Sylfaen" w:cs="Sylfaen"/>
          <w:lang w:val="ka-GE"/>
        </w:rPr>
        <w:t>განისაზღვრება</w:t>
      </w:r>
      <w:r w:rsidR="00844493" w:rsidRPr="00A96958">
        <w:rPr>
          <w:rFonts w:ascii="Sylfaen" w:hAnsi="Sylfaen"/>
          <w:lang w:val="ka-GE"/>
        </w:rPr>
        <w:t xml:space="preserve"> </w:t>
      </w:r>
      <w:r w:rsidR="00844493" w:rsidRPr="00A96958">
        <w:rPr>
          <w:rFonts w:ascii="Sylfaen" w:hAnsi="Sylfaen" w:cs="Sylfaen"/>
          <w:lang w:val="ka-GE"/>
        </w:rPr>
        <w:t>ჯანმრთელობის</w:t>
      </w:r>
      <w:r w:rsidR="00844493" w:rsidRPr="00A96958">
        <w:rPr>
          <w:rFonts w:ascii="Sylfaen" w:hAnsi="Sylfaen"/>
          <w:lang w:val="ka-GE"/>
        </w:rPr>
        <w:t xml:space="preserve"> </w:t>
      </w:r>
      <w:r w:rsidR="00844493" w:rsidRPr="00A96958">
        <w:rPr>
          <w:rFonts w:ascii="Sylfaen" w:hAnsi="Sylfaen" w:cs="Sylfaen"/>
          <w:lang w:val="ka-GE"/>
        </w:rPr>
        <w:t>დაცვის</w:t>
      </w:r>
      <w:r w:rsidR="00844493" w:rsidRPr="00A96958">
        <w:rPr>
          <w:rFonts w:ascii="Sylfaen" w:hAnsi="Sylfaen"/>
          <w:lang w:val="ka-GE"/>
        </w:rPr>
        <w:t xml:space="preserve"> </w:t>
      </w:r>
      <w:r w:rsidR="00844493" w:rsidRPr="00A96958">
        <w:rPr>
          <w:rFonts w:ascii="Sylfaen" w:hAnsi="Sylfaen" w:cs="Sylfaen"/>
          <w:lang w:val="ka-GE"/>
        </w:rPr>
        <w:t>მსოფლიო</w:t>
      </w:r>
      <w:r w:rsidR="00844493" w:rsidRPr="00A96958">
        <w:rPr>
          <w:rFonts w:ascii="Sylfaen" w:hAnsi="Sylfaen"/>
          <w:lang w:val="ka-GE"/>
        </w:rPr>
        <w:t xml:space="preserve"> </w:t>
      </w:r>
      <w:r w:rsidR="00844493" w:rsidRPr="00A96958">
        <w:rPr>
          <w:rFonts w:ascii="Sylfaen" w:hAnsi="Sylfaen" w:cs="Sylfaen"/>
          <w:lang w:val="ka-GE"/>
        </w:rPr>
        <w:t>ორგანიზაციის</w:t>
      </w:r>
      <w:r w:rsidR="00844493" w:rsidRPr="00A96958">
        <w:rPr>
          <w:rFonts w:ascii="Sylfaen" w:hAnsi="Sylfaen"/>
          <w:lang w:val="ka-GE"/>
        </w:rPr>
        <w:t xml:space="preserve"> </w:t>
      </w:r>
      <w:r w:rsidR="00844493" w:rsidRPr="00A96958">
        <w:rPr>
          <w:rFonts w:ascii="Sylfaen" w:hAnsi="Sylfaen" w:cs="Sylfaen"/>
          <w:lang w:val="ka-GE"/>
        </w:rPr>
        <w:t>ავადმყოფობათა</w:t>
      </w:r>
      <w:r w:rsidR="00844493" w:rsidRPr="00A96958">
        <w:rPr>
          <w:rFonts w:ascii="Sylfaen" w:hAnsi="Sylfaen"/>
          <w:lang w:val="ka-GE"/>
        </w:rPr>
        <w:t xml:space="preserve"> </w:t>
      </w:r>
      <w:r w:rsidR="00844493" w:rsidRPr="00A96958">
        <w:rPr>
          <w:rFonts w:ascii="Sylfaen" w:hAnsi="Sylfaen" w:cs="Sylfaen"/>
          <w:lang w:val="ka-GE"/>
        </w:rPr>
        <w:t>და</w:t>
      </w:r>
      <w:r w:rsidR="00844493" w:rsidRPr="00A96958">
        <w:rPr>
          <w:rFonts w:ascii="Sylfaen" w:hAnsi="Sylfaen"/>
          <w:lang w:val="ka-GE"/>
        </w:rPr>
        <w:t xml:space="preserve"> </w:t>
      </w:r>
      <w:r w:rsidR="00844493" w:rsidRPr="00A96958">
        <w:rPr>
          <w:rFonts w:ascii="Sylfaen" w:hAnsi="Sylfaen" w:cs="Sylfaen"/>
          <w:lang w:val="ka-GE"/>
        </w:rPr>
        <w:t>ჯანმრთელობასთან</w:t>
      </w:r>
      <w:r w:rsidR="00844493" w:rsidRPr="00A96958">
        <w:rPr>
          <w:rFonts w:ascii="Sylfaen" w:hAnsi="Sylfaen"/>
          <w:lang w:val="ka-GE"/>
        </w:rPr>
        <w:t xml:space="preserve"> </w:t>
      </w:r>
      <w:r w:rsidR="00844493" w:rsidRPr="00A96958">
        <w:rPr>
          <w:rFonts w:ascii="Sylfaen" w:hAnsi="Sylfaen" w:cs="Sylfaen"/>
          <w:lang w:val="ka-GE"/>
        </w:rPr>
        <w:t>დაკავშირებული</w:t>
      </w:r>
      <w:r w:rsidR="00844493" w:rsidRPr="00A96958">
        <w:rPr>
          <w:rFonts w:ascii="Sylfaen" w:hAnsi="Sylfaen"/>
          <w:lang w:val="ka-GE"/>
        </w:rPr>
        <w:t xml:space="preserve"> </w:t>
      </w:r>
      <w:r w:rsidR="00844493" w:rsidRPr="00A96958">
        <w:rPr>
          <w:rFonts w:ascii="Sylfaen" w:hAnsi="Sylfaen" w:cs="Sylfaen"/>
          <w:lang w:val="ka-GE"/>
        </w:rPr>
        <w:t>პრობლემების</w:t>
      </w:r>
      <w:r w:rsidR="00844493" w:rsidRPr="00A96958">
        <w:rPr>
          <w:rFonts w:ascii="Sylfaen" w:hAnsi="Sylfaen"/>
          <w:lang w:val="ka-GE"/>
        </w:rPr>
        <w:t xml:space="preserve"> </w:t>
      </w:r>
      <w:r w:rsidR="00844493" w:rsidRPr="00A96958">
        <w:rPr>
          <w:rFonts w:ascii="Sylfaen" w:hAnsi="Sylfaen" w:cs="Sylfaen"/>
          <w:lang w:val="ka-GE"/>
        </w:rPr>
        <w:t>საერთაშორისო</w:t>
      </w:r>
      <w:r w:rsidR="00844493" w:rsidRPr="00A96958">
        <w:rPr>
          <w:rFonts w:ascii="Sylfaen" w:hAnsi="Sylfaen"/>
          <w:lang w:val="ka-GE"/>
        </w:rPr>
        <w:t xml:space="preserve"> </w:t>
      </w:r>
      <w:r w:rsidR="00844493" w:rsidRPr="00A96958">
        <w:rPr>
          <w:rFonts w:ascii="Sylfaen" w:hAnsi="Sylfaen" w:cs="Sylfaen"/>
          <w:lang w:val="ka-GE"/>
        </w:rPr>
        <w:t>სტატისტიკური</w:t>
      </w:r>
      <w:r w:rsidR="00844493" w:rsidRPr="00A96958">
        <w:rPr>
          <w:rFonts w:ascii="Sylfaen" w:hAnsi="Sylfaen"/>
          <w:lang w:val="ka-GE"/>
        </w:rPr>
        <w:t xml:space="preserve"> </w:t>
      </w:r>
      <w:r w:rsidR="00844493" w:rsidRPr="00A96958">
        <w:rPr>
          <w:rFonts w:ascii="Sylfaen" w:hAnsi="Sylfaen" w:cs="Sylfaen"/>
          <w:lang w:val="ka-GE"/>
        </w:rPr>
        <w:t>კლასიფიკაციის</w:t>
      </w:r>
      <w:r w:rsidR="00844493" w:rsidRPr="00A96958">
        <w:rPr>
          <w:rFonts w:ascii="Sylfaen" w:hAnsi="Sylfaen"/>
          <w:lang w:val="ka-GE"/>
        </w:rPr>
        <w:t xml:space="preserve"> </w:t>
      </w:r>
      <w:r w:rsidR="00844493" w:rsidRPr="00A96958">
        <w:rPr>
          <w:rFonts w:ascii="Sylfaen" w:hAnsi="Sylfaen" w:cs="Sylfaen"/>
          <w:lang w:val="ka-GE"/>
        </w:rPr>
        <w:t>მეათე</w:t>
      </w:r>
      <w:r w:rsidR="00844493" w:rsidRPr="00A96958">
        <w:rPr>
          <w:rFonts w:ascii="Sylfaen" w:hAnsi="Sylfaen"/>
          <w:lang w:val="ka-GE"/>
        </w:rPr>
        <w:t xml:space="preserve"> </w:t>
      </w:r>
      <w:r w:rsidR="00844493" w:rsidRPr="00A96958">
        <w:rPr>
          <w:rFonts w:ascii="Sylfaen" w:hAnsi="Sylfaen" w:cs="Sylfaen"/>
          <w:lang w:val="ka-GE"/>
        </w:rPr>
        <w:t>გადახედვის</w:t>
      </w:r>
      <w:r w:rsidR="00844493" w:rsidRPr="00A96958">
        <w:rPr>
          <w:rFonts w:ascii="Sylfaen" w:hAnsi="Sylfaen"/>
          <w:lang w:val="ka-GE"/>
        </w:rPr>
        <w:t xml:space="preserve"> </w:t>
      </w:r>
      <w:r w:rsidR="00844493" w:rsidRPr="00A96958">
        <w:rPr>
          <w:rFonts w:ascii="Sylfaen" w:hAnsi="Sylfaen" w:cs="Sylfaen"/>
          <w:lang w:val="ka-GE"/>
        </w:rPr>
        <w:t>მიხედვით</w:t>
      </w:r>
      <w:r w:rsidR="00844493" w:rsidRPr="00A96958">
        <w:rPr>
          <w:rFonts w:ascii="Sylfaen" w:hAnsi="Sylfaen"/>
          <w:lang w:val="ka-GE"/>
        </w:rPr>
        <w:t xml:space="preserve">; </w:t>
      </w:r>
    </w:p>
    <w:p w14:paraId="509CEF08" w14:textId="554AD869" w:rsidR="002A2833" w:rsidRPr="00A96958" w:rsidRDefault="002A2833" w:rsidP="0095519A">
      <w:pPr>
        <w:pStyle w:val="ListParagraph"/>
        <w:numPr>
          <w:ilvl w:val="1"/>
          <w:numId w:val="61"/>
        </w:numPr>
        <w:spacing w:line="276" w:lineRule="auto"/>
        <w:ind w:left="180" w:hanging="630"/>
        <w:contextualSpacing/>
        <w:jc w:val="both"/>
        <w:rPr>
          <w:rFonts w:ascii="Sylfaen" w:hAnsi="Sylfaen"/>
        </w:rPr>
      </w:pPr>
      <w:r w:rsidRPr="00A96958">
        <w:rPr>
          <w:rFonts w:ascii="Sylfaen" w:hAnsi="Sylfaen"/>
          <w:b/>
          <w:lang w:val="ka-GE"/>
        </w:rPr>
        <w:t>სადაზღვევო შემთხვევა</w:t>
      </w:r>
      <w:r w:rsidRPr="00A96958">
        <w:rPr>
          <w:rFonts w:ascii="Sylfaen" w:hAnsi="Sylfaen"/>
          <w:b/>
        </w:rPr>
        <w:t xml:space="preserve"> - </w:t>
      </w:r>
      <w:r w:rsidRPr="00A96958">
        <w:rPr>
          <w:rFonts w:ascii="Sylfaen" w:hAnsi="Sylfaen"/>
          <w:lang w:val="ka-GE"/>
        </w:rPr>
        <w:t xml:space="preserve">ნებისმიერი მიზეზით </w:t>
      </w:r>
      <w:r w:rsidRPr="00A96958">
        <w:rPr>
          <w:rFonts w:ascii="Sylfaen" w:hAnsi="Sylfaen"/>
          <w:b/>
          <w:lang w:val="ka-GE"/>
        </w:rPr>
        <w:t>მსესხებლის</w:t>
      </w:r>
      <w:r w:rsidRPr="00A96958">
        <w:rPr>
          <w:rFonts w:ascii="Sylfaen" w:hAnsi="Sylfaen"/>
          <w:lang w:val="ka-GE"/>
        </w:rPr>
        <w:t xml:space="preserve"> გარდაცვალება, გარდა</w:t>
      </w:r>
      <w:r w:rsidR="002F2AB5" w:rsidRPr="00A96958">
        <w:rPr>
          <w:rFonts w:ascii="Sylfaen" w:hAnsi="Sylfaen"/>
          <w:lang w:val="ka-GE"/>
        </w:rPr>
        <w:t xml:space="preserve"> </w:t>
      </w:r>
      <w:r w:rsidR="001F59E9" w:rsidRPr="00A96958">
        <w:rPr>
          <w:rFonts w:ascii="Sylfaen" w:hAnsi="Sylfaen"/>
          <w:b/>
          <w:lang w:val="ka-GE"/>
        </w:rPr>
        <w:t>ხელშეკრულებით</w:t>
      </w:r>
      <w:r w:rsidRPr="00A96958">
        <w:rPr>
          <w:rFonts w:ascii="Sylfaen" w:hAnsi="Sylfaen"/>
          <w:lang w:val="ka-GE"/>
        </w:rPr>
        <w:t xml:space="preserve"> განსაზღვრული გამონაკლისებისა; </w:t>
      </w:r>
    </w:p>
    <w:p w14:paraId="2F8AEF1B" w14:textId="77777777" w:rsidR="002A2833" w:rsidRPr="00A96958" w:rsidRDefault="002A2833" w:rsidP="0095519A">
      <w:pPr>
        <w:numPr>
          <w:ilvl w:val="1"/>
          <w:numId w:val="61"/>
        </w:numPr>
        <w:spacing w:line="276" w:lineRule="auto"/>
        <w:ind w:left="180" w:hanging="630"/>
        <w:jc w:val="both"/>
        <w:rPr>
          <w:rFonts w:ascii="Sylfaen" w:hAnsi="Sylfaen"/>
        </w:rPr>
      </w:pPr>
      <w:r w:rsidRPr="00A96958">
        <w:rPr>
          <w:rFonts w:ascii="Sylfaen" w:hAnsi="Sylfaen"/>
          <w:b/>
          <w:lang w:val="ka-GE"/>
        </w:rPr>
        <w:t>საკრედიტო დავალიანება</w:t>
      </w:r>
      <w:r w:rsidRPr="00A96958">
        <w:rPr>
          <w:rFonts w:ascii="Sylfaen" w:hAnsi="Sylfaen"/>
          <w:b/>
        </w:rPr>
        <w:t xml:space="preserve"> -</w:t>
      </w:r>
      <w:r w:rsidRPr="00A96958">
        <w:rPr>
          <w:rFonts w:ascii="Sylfaen" w:hAnsi="Sylfaen"/>
          <w:b/>
          <w:lang w:val="ka-GE"/>
        </w:rPr>
        <w:t xml:space="preserve"> </w:t>
      </w:r>
      <w:r w:rsidR="00AB53F9" w:rsidRPr="00A96958">
        <w:rPr>
          <w:rFonts w:ascii="Sylfaen" w:hAnsi="Sylfaen"/>
          <w:noProof/>
          <w:lang w:val="ka-GE"/>
        </w:rPr>
        <w:t xml:space="preserve">კონკრეტული </w:t>
      </w:r>
      <w:r w:rsidR="00AB53F9" w:rsidRPr="00A96958">
        <w:rPr>
          <w:rFonts w:ascii="Sylfaen" w:hAnsi="Sylfaen"/>
          <w:b/>
          <w:noProof/>
          <w:lang w:val="ka-GE"/>
        </w:rPr>
        <w:t xml:space="preserve">მსესხებლის </w:t>
      </w:r>
      <w:r w:rsidR="00AB53F9" w:rsidRPr="00A96958">
        <w:rPr>
          <w:rFonts w:ascii="Sylfaen" w:hAnsi="Sylfaen"/>
          <w:b/>
          <w:lang w:val="ka-GE"/>
        </w:rPr>
        <w:t>სესხ(ებ)ის</w:t>
      </w:r>
      <w:r w:rsidR="00AB53F9" w:rsidRPr="00A96958">
        <w:rPr>
          <w:rFonts w:ascii="Sylfaen" w:hAnsi="Sylfaen"/>
          <w:lang w:val="ka-GE"/>
        </w:rPr>
        <w:t xml:space="preserve"> დაუფარავი ძირითადი თანხ(ებ)ის (</w:t>
      </w:r>
      <w:r w:rsidR="00AB53F9" w:rsidRPr="00A96958">
        <w:rPr>
          <w:rFonts w:ascii="Sylfaen" w:hAnsi="Sylfaen"/>
          <w:noProof/>
          <w:lang w:val="ka-GE"/>
        </w:rPr>
        <w:t>ყოველგვარი ეჭვის გამოსარიცხად აღნიშნული</w:t>
      </w:r>
      <w:r w:rsidR="00AB53F9" w:rsidRPr="00A96958">
        <w:rPr>
          <w:rFonts w:ascii="Sylfaen" w:hAnsi="Sylfaen"/>
          <w:lang w:val="ka-GE"/>
        </w:rPr>
        <w:t xml:space="preserve"> არ მოიცავს დარიცხულ სარგებელსა და ჯარიმას/პირგასამტეხლოს) ჯამური </w:t>
      </w:r>
      <w:r w:rsidR="00AB53F9" w:rsidRPr="00A96958">
        <w:rPr>
          <w:rFonts w:ascii="Sylfaen" w:hAnsi="Sylfaen"/>
          <w:noProof/>
          <w:lang w:val="ka-GE"/>
        </w:rPr>
        <w:t>დავალიანება</w:t>
      </w:r>
      <w:r w:rsidR="00AB53F9" w:rsidRPr="00A96958">
        <w:rPr>
          <w:rFonts w:ascii="Sylfaen" w:hAnsi="Sylfaen"/>
          <w:lang w:val="ka-GE"/>
        </w:rPr>
        <w:t xml:space="preserve">, რომელიც წარმოადგენს </w:t>
      </w:r>
      <w:r w:rsidR="00AB53F9" w:rsidRPr="00A96958">
        <w:rPr>
          <w:rFonts w:ascii="Sylfaen" w:hAnsi="Sylfaen"/>
          <w:b/>
          <w:noProof/>
          <w:lang w:val="ka-GE"/>
        </w:rPr>
        <w:t>საკრედიტო</w:t>
      </w:r>
      <w:r w:rsidR="00AB53F9" w:rsidRPr="00A96958">
        <w:rPr>
          <w:rFonts w:ascii="Sylfaen" w:hAnsi="Sylfaen"/>
          <w:noProof/>
          <w:lang w:val="ka-GE"/>
        </w:rPr>
        <w:t xml:space="preserve"> </w:t>
      </w:r>
      <w:r w:rsidR="00AB53F9" w:rsidRPr="00A96958">
        <w:rPr>
          <w:rFonts w:ascii="Sylfaen" w:hAnsi="Sylfaen"/>
          <w:b/>
          <w:noProof/>
          <w:lang w:val="ka-GE"/>
        </w:rPr>
        <w:t>პორტფელის</w:t>
      </w:r>
      <w:r w:rsidR="00AB53F9" w:rsidRPr="00A96958">
        <w:rPr>
          <w:rFonts w:ascii="Sylfaen" w:hAnsi="Sylfaen"/>
          <w:noProof/>
          <w:lang w:val="ka-GE"/>
        </w:rPr>
        <w:t xml:space="preserve"> ნაწილს;</w:t>
      </w:r>
    </w:p>
    <w:p w14:paraId="0003B98D" w14:textId="4F65205B" w:rsidR="00525530" w:rsidRPr="00A96958" w:rsidRDefault="00525530" w:rsidP="0095519A">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b/>
          <w:lang w:val="ka-GE"/>
        </w:rPr>
        <w:t>სესხი</w:t>
      </w:r>
      <w:r w:rsidRPr="00A96958">
        <w:rPr>
          <w:rFonts w:ascii="Sylfaen" w:hAnsi="Sylfaen"/>
          <w:b/>
        </w:rPr>
        <w:t xml:space="preserve"> - </w:t>
      </w:r>
      <w:r w:rsidR="006D74F8" w:rsidRPr="00A96958">
        <w:rPr>
          <w:rFonts w:ascii="Sylfaen" w:hAnsi="Sylfaen"/>
          <w:lang w:val="ka-GE"/>
        </w:rPr>
        <w:t xml:space="preserve">ნებისმიერი ტიპის </w:t>
      </w:r>
      <w:r w:rsidR="006D74F8" w:rsidRPr="00A96958">
        <w:rPr>
          <w:rFonts w:ascii="Sylfaen" w:hAnsi="Sylfaen"/>
          <w:b/>
          <w:lang w:val="ka-GE"/>
        </w:rPr>
        <w:t>სესხი</w:t>
      </w:r>
      <w:r w:rsidR="006D74F8" w:rsidRPr="00A96958">
        <w:rPr>
          <w:rFonts w:ascii="Sylfaen" w:hAnsi="Sylfaen"/>
          <w:lang w:val="ka-GE"/>
        </w:rPr>
        <w:t>, რომელსაც</w:t>
      </w:r>
      <w:r w:rsidR="006D74F8" w:rsidRPr="00A96958">
        <w:rPr>
          <w:rFonts w:ascii="Sylfaen" w:hAnsi="Sylfaen"/>
          <w:b/>
          <w:lang w:val="ka-GE"/>
        </w:rPr>
        <w:t xml:space="preserve"> </w:t>
      </w:r>
      <w:r w:rsidR="00912686" w:rsidRPr="00A96958">
        <w:rPr>
          <w:rFonts w:ascii="Sylfaen" w:hAnsi="Sylfaen"/>
          <w:b/>
          <w:lang w:val="ka-GE"/>
        </w:rPr>
        <w:t>დამზღვევი</w:t>
      </w:r>
      <w:r w:rsidR="006D74F8" w:rsidRPr="00A96958">
        <w:rPr>
          <w:rFonts w:ascii="Sylfaen" w:hAnsi="Sylfaen"/>
          <w:b/>
          <w:lang w:val="ka-GE"/>
        </w:rPr>
        <w:t xml:space="preserve"> </w:t>
      </w:r>
      <w:r w:rsidR="006D74F8" w:rsidRPr="00A96958">
        <w:rPr>
          <w:rFonts w:ascii="Sylfaen" w:hAnsi="Sylfaen"/>
          <w:lang w:val="ka-GE"/>
        </w:rPr>
        <w:t>გასცემს</w:t>
      </w:r>
      <w:r w:rsidR="006D74F8" w:rsidRPr="00A96958">
        <w:rPr>
          <w:rFonts w:ascii="Sylfaen" w:hAnsi="Sylfaen"/>
          <w:b/>
          <w:lang w:val="ka-GE"/>
        </w:rPr>
        <w:t xml:space="preserve"> მსესხებელზე</w:t>
      </w:r>
      <w:r w:rsidRPr="00A96958">
        <w:rPr>
          <w:rFonts w:ascii="Sylfaen" w:hAnsi="Sylfaen"/>
        </w:rPr>
        <w:t xml:space="preserve">; </w:t>
      </w:r>
    </w:p>
    <w:p w14:paraId="29F2086D" w14:textId="77777777" w:rsidR="0008772D" w:rsidRPr="00A96958" w:rsidRDefault="0008772D" w:rsidP="0095519A">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cs="Sylfaen"/>
          <w:b/>
          <w:lang w:val="ka-GE"/>
        </w:rPr>
        <w:t>სესხის</w:t>
      </w:r>
      <w:r w:rsidRPr="00A96958">
        <w:rPr>
          <w:rFonts w:ascii="Sylfaen" w:hAnsi="Sylfaen"/>
          <w:b/>
          <w:lang w:val="ka-GE"/>
        </w:rPr>
        <w:t xml:space="preserve"> კატეგორია</w:t>
      </w:r>
      <w:r w:rsidRPr="00A96958">
        <w:rPr>
          <w:rFonts w:ascii="Sylfaen" w:hAnsi="Sylfaen"/>
          <w:b/>
        </w:rPr>
        <w:t xml:space="preserve"> -</w:t>
      </w:r>
      <w:r w:rsidRPr="00A96958">
        <w:rPr>
          <w:rFonts w:ascii="Sylfaen" w:hAnsi="Sylfaen"/>
          <w:b/>
          <w:lang w:val="ka-GE"/>
        </w:rPr>
        <w:t xml:space="preserve"> </w:t>
      </w:r>
      <w:r w:rsidRPr="00A96958">
        <w:rPr>
          <w:rFonts w:ascii="Sylfaen" w:hAnsi="Sylfaen" w:cs="Sylfaen"/>
          <w:b/>
          <w:lang w:val="ka-GE"/>
        </w:rPr>
        <w:t>უზრუნველყოფილი</w:t>
      </w:r>
      <w:r w:rsidRPr="00A96958">
        <w:rPr>
          <w:rFonts w:ascii="Sylfaen" w:hAnsi="Sylfaen"/>
          <w:b/>
          <w:lang w:val="ka-GE"/>
        </w:rPr>
        <w:t xml:space="preserve"> სესხი </w:t>
      </w:r>
      <w:r w:rsidRPr="00A96958">
        <w:rPr>
          <w:rFonts w:ascii="Sylfaen" w:hAnsi="Sylfaen"/>
          <w:lang w:val="ka-GE"/>
        </w:rPr>
        <w:t>ან</w:t>
      </w:r>
      <w:r w:rsidRPr="00A96958">
        <w:rPr>
          <w:rFonts w:ascii="Sylfaen" w:hAnsi="Sylfaen"/>
          <w:b/>
          <w:lang w:val="ka-GE"/>
        </w:rPr>
        <w:t xml:space="preserve"> არაუზრუნველყოფილი სესხი</w:t>
      </w:r>
      <w:r w:rsidRPr="00A96958">
        <w:rPr>
          <w:rFonts w:ascii="Sylfaen" w:hAnsi="Sylfaen"/>
          <w:lang w:val="ka-GE"/>
        </w:rPr>
        <w:t xml:space="preserve">; </w:t>
      </w:r>
    </w:p>
    <w:p w14:paraId="51A82A18" w14:textId="6BFC3FAB" w:rsidR="009B58A9" w:rsidRPr="00A96958" w:rsidRDefault="000B31E5" w:rsidP="0095519A">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b/>
          <w:lang w:val="ka-GE"/>
        </w:rPr>
        <w:lastRenderedPageBreak/>
        <w:t>საკრედიტო პორტფელი</w:t>
      </w:r>
      <w:r w:rsidRPr="00A96958">
        <w:rPr>
          <w:rFonts w:ascii="Sylfaen" w:hAnsi="Sylfaen"/>
          <w:b/>
        </w:rPr>
        <w:t xml:space="preserve"> - </w:t>
      </w:r>
      <w:r w:rsidR="001F59E9" w:rsidRPr="00A96958">
        <w:rPr>
          <w:rFonts w:ascii="Sylfaen" w:hAnsi="Sylfaen"/>
          <w:b/>
          <w:lang w:val="ka-GE"/>
        </w:rPr>
        <w:t>ხელშეკრულებ</w:t>
      </w:r>
      <w:r w:rsidR="00AB53F9" w:rsidRPr="00A96958">
        <w:rPr>
          <w:rFonts w:ascii="Sylfaen" w:hAnsi="Sylfaen"/>
          <w:b/>
          <w:lang w:val="ka-GE"/>
        </w:rPr>
        <w:t>ის</w:t>
      </w:r>
      <w:r w:rsidR="00AB53F9" w:rsidRPr="00A96958">
        <w:rPr>
          <w:rFonts w:ascii="Sylfaen" w:hAnsi="Sylfaen"/>
          <w:lang w:val="ka-GE"/>
        </w:rPr>
        <w:t xml:space="preserve"> </w:t>
      </w:r>
      <w:r w:rsidR="00AB53F9" w:rsidRPr="00A96958">
        <w:rPr>
          <w:rFonts w:ascii="Sylfaen" w:hAnsi="Sylfaen"/>
          <w:noProof/>
          <w:lang w:val="ka-GE"/>
        </w:rPr>
        <w:t xml:space="preserve">მოქმედების პერიოდში </w:t>
      </w:r>
      <w:r w:rsidR="00AB53F9" w:rsidRPr="00A96958">
        <w:rPr>
          <w:rFonts w:ascii="Sylfaen" w:hAnsi="Sylfaen"/>
          <w:b/>
          <w:noProof/>
          <w:lang w:val="ka-GE"/>
        </w:rPr>
        <w:t>დამზღვევის</w:t>
      </w:r>
      <w:r w:rsidR="00AB53F9" w:rsidRPr="00A96958">
        <w:rPr>
          <w:rFonts w:ascii="Sylfaen" w:hAnsi="Sylfaen"/>
          <w:noProof/>
          <w:lang w:val="ka-GE"/>
        </w:rPr>
        <w:t xml:space="preserve"> მიერ გაცემული</w:t>
      </w:r>
      <w:r w:rsidR="00C645B2" w:rsidRPr="00A96958">
        <w:rPr>
          <w:rFonts w:ascii="Sylfaen" w:hAnsi="Sylfaen"/>
          <w:noProof/>
          <w:lang w:val="ka-GE"/>
        </w:rPr>
        <w:t xml:space="preserve"> </w:t>
      </w:r>
      <w:r w:rsidR="001F59E9" w:rsidRPr="00A96958">
        <w:rPr>
          <w:rFonts w:ascii="Sylfaen" w:hAnsi="Sylfaen"/>
          <w:b/>
          <w:noProof/>
          <w:lang w:val="ka-GE"/>
        </w:rPr>
        <w:t>ხელშეკრულებ</w:t>
      </w:r>
      <w:r w:rsidR="002F2AB5" w:rsidRPr="00A96958">
        <w:rPr>
          <w:rFonts w:ascii="Sylfaen" w:hAnsi="Sylfaen"/>
          <w:b/>
          <w:noProof/>
          <w:lang w:val="ka-GE"/>
        </w:rPr>
        <w:t>ით</w:t>
      </w:r>
      <w:r w:rsidR="002F2AB5" w:rsidRPr="00A96958">
        <w:rPr>
          <w:rFonts w:ascii="Sylfaen" w:hAnsi="Sylfaen"/>
          <w:noProof/>
          <w:lang w:val="ka-GE"/>
        </w:rPr>
        <w:t xml:space="preserve"> გათვალისწინებული </w:t>
      </w:r>
      <w:r w:rsidR="00912686" w:rsidRPr="00A96958">
        <w:rPr>
          <w:rFonts w:ascii="Sylfaen" w:hAnsi="Sylfaen"/>
          <w:noProof/>
          <w:lang w:val="ka-GE"/>
        </w:rPr>
        <w:t xml:space="preserve">იმ </w:t>
      </w:r>
      <w:r w:rsidR="00AB53F9" w:rsidRPr="00A96958">
        <w:rPr>
          <w:rFonts w:ascii="Sylfaen" w:hAnsi="Sylfaen"/>
          <w:b/>
          <w:noProof/>
          <w:lang w:val="ka-GE"/>
        </w:rPr>
        <w:t xml:space="preserve">სესხების </w:t>
      </w:r>
      <w:r w:rsidR="00AB53F9" w:rsidRPr="00A96958">
        <w:rPr>
          <w:rFonts w:ascii="Sylfaen" w:hAnsi="Sylfaen"/>
          <w:noProof/>
          <w:lang w:val="ka-GE"/>
        </w:rPr>
        <w:t xml:space="preserve">დაუფარავი, ძირითადი </w:t>
      </w:r>
      <w:r w:rsidR="00AB53F9" w:rsidRPr="00A96958">
        <w:rPr>
          <w:rFonts w:ascii="Sylfaen" w:hAnsi="Sylfaen"/>
          <w:lang w:val="ka-GE"/>
        </w:rPr>
        <w:t xml:space="preserve">თანხ(ებ)ის </w:t>
      </w:r>
      <w:r w:rsidR="00AB53F9" w:rsidRPr="00A96958">
        <w:rPr>
          <w:rFonts w:ascii="Sylfaen" w:hAnsi="Sylfaen"/>
          <w:noProof/>
          <w:lang w:val="ka-GE"/>
        </w:rPr>
        <w:t xml:space="preserve">დავალიანებების ჯამი, </w:t>
      </w:r>
      <w:r w:rsidR="00912686" w:rsidRPr="00A96958">
        <w:rPr>
          <w:rFonts w:ascii="Sylfaen" w:hAnsi="Sylfaen"/>
          <w:noProof/>
          <w:lang w:val="ka-GE"/>
        </w:rPr>
        <w:t xml:space="preserve">რომელთა </w:t>
      </w:r>
      <w:r w:rsidR="00912686" w:rsidRPr="00A96958">
        <w:rPr>
          <w:rFonts w:ascii="Sylfaen" w:hAnsi="Sylfaen"/>
          <w:b/>
          <w:noProof/>
          <w:lang w:val="ka-GE"/>
        </w:rPr>
        <w:t>მსესხებელმაც/მსესხებლებმაც</w:t>
      </w:r>
      <w:r w:rsidR="00912686" w:rsidRPr="00A96958">
        <w:rPr>
          <w:rFonts w:ascii="Sylfaen" w:hAnsi="Sylfaen"/>
          <w:noProof/>
          <w:lang w:val="ka-GE"/>
        </w:rPr>
        <w:t xml:space="preserve"> </w:t>
      </w:r>
      <w:r w:rsidR="00B6544C" w:rsidRPr="00A96958">
        <w:rPr>
          <w:rFonts w:ascii="Sylfaen" w:hAnsi="Sylfaen"/>
          <w:noProof/>
          <w:lang w:val="en-US"/>
        </w:rPr>
        <w:t xml:space="preserve"> </w:t>
      </w:r>
      <w:r w:rsidR="00B6544C" w:rsidRPr="00A96958">
        <w:rPr>
          <w:rFonts w:ascii="Sylfaen" w:hAnsi="Sylfaen"/>
          <w:b/>
          <w:noProof/>
          <w:lang w:val="ka-GE"/>
        </w:rPr>
        <w:t>მსესხებლის</w:t>
      </w:r>
      <w:r w:rsidR="00B6544C" w:rsidRPr="00A96958">
        <w:rPr>
          <w:rFonts w:ascii="Sylfaen" w:hAnsi="Sylfaen"/>
          <w:noProof/>
          <w:lang w:val="ka-GE"/>
        </w:rPr>
        <w:t xml:space="preserve"> გარდაცვალების რისკზე </w:t>
      </w:r>
      <w:r w:rsidR="00B6544C" w:rsidRPr="00A96958">
        <w:rPr>
          <w:rFonts w:ascii="Sylfaen" w:hAnsi="Sylfaen"/>
          <w:b/>
          <w:noProof/>
          <w:lang w:val="ka-GE"/>
        </w:rPr>
        <w:t>სესხის</w:t>
      </w:r>
      <w:r w:rsidR="00B6544C" w:rsidRPr="00A96958">
        <w:rPr>
          <w:rFonts w:ascii="Sylfaen" w:hAnsi="Sylfaen"/>
          <w:noProof/>
          <w:lang w:val="ka-GE"/>
        </w:rPr>
        <w:t xml:space="preserve"> დაუფარავი ძირითადი დავალიანების </w:t>
      </w:r>
      <w:r w:rsidR="00B6544C" w:rsidRPr="00A96958">
        <w:rPr>
          <w:rFonts w:ascii="Sylfaen" w:hAnsi="Sylfaen"/>
          <w:b/>
          <w:noProof/>
          <w:lang w:val="ka-GE"/>
        </w:rPr>
        <w:t xml:space="preserve">დაზღვევა </w:t>
      </w:r>
      <w:r w:rsidR="00B6544C" w:rsidRPr="00A96958">
        <w:rPr>
          <w:rFonts w:ascii="Sylfaen" w:hAnsi="Sylfaen"/>
          <w:noProof/>
          <w:lang w:val="ka-GE"/>
        </w:rPr>
        <w:t xml:space="preserve">ირჩიეს/გადაწყვიტეს </w:t>
      </w:r>
      <w:r w:rsidR="00FD7575" w:rsidRPr="00A96958">
        <w:rPr>
          <w:rFonts w:ascii="Sylfaen" w:hAnsi="Sylfaen"/>
          <w:b/>
          <w:noProof/>
          <w:lang w:val="ka-GE"/>
        </w:rPr>
        <w:t>მზღვეველთან.</w:t>
      </w:r>
      <w:r w:rsidR="00453F06" w:rsidRPr="00A96958">
        <w:rPr>
          <w:rFonts w:ascii="Sylfaen" w:hAnsi="Sylfaen"/>
          <w:noProof/>
          <w:lang w:val="ka-GE"/>
        </w:rPr>
        <w:t xml:space="preserve"> </w:t>
      </w:r>
      <w:r w:rsidR="00AB53F9" w:rsidRPr="00A96958">
        <w:rPr>
          <w:rFonts w:ascii="Sylfaen" w:hAnsi="Sylfaen"/>
          <w:noProof/>
          <w:lang w:val="ka-GE"/>
        </w:rPr>
        <w:t xml:space="preserve">ასევე </w:t>
      </w:r>
      <w:r w:rsidR="001F59E9" w:rsidRPr="00A96958">
        <w:rPr>
          <w:rFonts w:ascii="Sylfaen" w:hAnsi="Sylfaen"/>
          <w:b/>
          <w:lang w:val="ka-GE"/>
        </w:rPr>
        <w:t>ხელშეკრულებ</w:t>
      </w:r>
      <w:r w:rsidR="00AB53F9" w:rsidRPr="00A96958">
        <w:rPr>
          <w:rFonts w:ascii="Sylfaen" w:hAnsi="Sylfaen"/>
          <w:b/>
          <w:lang w:val="ka-GE"/>
        </w:rPr>
        <w:t>ის</w:t>
      </w:r>
      <w:r w:rsidR="00AB53F9" w:rsidRPr="00A96958">
        <w:rPr>
          <w:rFonts w:ascii="Sylfaen" w:hAnsi="Sylfaen"/>
          <w:lang w:val="ka-GE"/>
        </w:rPr>
        <w:t xml:space="preserve"> ძალაში შესვლამდე გაცემული იმ </w:t>
      </w:r>
      <w:r w:rsidR="00AB53F9" w:rsidRPr="00A96958">
        <w:rPr>
          <w:rFonts w:ascii="Sylfaen" w:hAnsi="Sylfaen"/>
          <w:b/>
          <w:lang w:val="ka-GE"/>
        </w:rPr>
        <w:t xml:space="preserve">სესხების </w:t>
      </w:r>
      <w:r w:rsidR="00AB53F9" w:rsidRPr="00A96958">
        <w:rPr>
          <w:rFonts w:ascii="Sylfaen" w:hAnsi="Sylfaen"/>
          <w:noProof/>
          <w:lang w:val="ka-GE"/>
        </w:rPr>
        <w:t xml:space="preserve">დაუფარავი, ძირითადი </w:t>
      </w:r>
      <w:r w:rsidR="00AB53F9" w:rsidRPr="00A96958">
        <w:rPr>
          <w:rFonts w:ascii="Sylfaen" w:hAnsi="Sylfaen"/>
          <w:lang w:val="ka-GE"/>
        </w:rPr>
        <w:t xml:space="preserve">თანხ(ებ)ის </w:t>
      </w:r>
      <w:r w:rsidR="00AB53F9" w:rsidRPr="00A96958">
        <w:rPr>
          <w:rFonts w:ascii="Sylfaen" w:hAnsi="Sylfaen"/>
          <w:noProof/>
          <w:lang w:val="ka-GE"/>
        </w:rPr>
        <w:t>დავალიანებების ჯამი</w:t>
      </w:r>
      <w:r w:rsidR="00AB53F9" w:rsidRPr="00A96958">
        <w:rPr>
          <w:rFonts w:ascii="Sylfaen" w:hAnsi="Sylfaen"/>
          <w:lang w:val="ka-GE"/>
        </w:rPr>
        <w:t xml:space="preserve">, </w:t>
      </w:r>
      <w:r w:rsidR="00AB53F9" w:rsidRPr="00A96958">
        <w:rPr>
          <w:rFonts w:ascii="Sylfaen" w:hAnsi="Sylfaen"/>
          <w:noProof/>
          <w:lang w:val="ka-GE"/>
        </w:rPr>
        <w:t xml:space="preserve">რომლებიც არ იყო </w:t>
      </w:r>
      <w:r w:rsidR="00AB53F9" w:rsidRPr="00A96958">
        <w:rPr>
          <w:rFonts w:ascii="Sylfaen" w:hAnsi="Sylfaen"/>
          <w:b/>
          <w:noProof/>
          <w:lang w:val="ka-GE"/>
        </w:rPr>
        <w:t>დაზღვეული</w:t>
      </w:r>
      <w:r w:rsidR="00AB53F9" w:rsidRPr="00A96958">
        <w:rPr>
          <w:rFonts w:ascii="Sylfaen" w:hAnsi="Sylfaen"/>
          <w:noProof/>
          <w:lang w:val="ka-GE"/>
        </w:rPr>
        <w:t xml:space="preserve"> და რომელთა </w:t>
      </w:r>
      <w:r w:rsidR="00AB53F9" w:rsidRPr="00A96958">
        <w:rPr>
          <w:rFonts w:ascii="Sylfaen" w:hAnsi="Sylfaen"/>
          <w:b/>
          <w:lang w:val="ka-GE"/>
        </w:rPr>
        <w:t>მსესხებლებმაც</w:t>
      </w:r>
      <w:r w:rsidR="00AB53F9" w:rsidRPr="00A96958">
        <w:rPr>
          <w:rFonts w:ascii="Sylfaen" w:hAnsi="Sylfaen"/>
          <w:lang w:val="ka-GE"/>
        </w:rPr>
        <w:t xml:space="preserve"> ძალაში ყოფნის პერიოდში </w:t>
      </w:r>
      <w:r w:rsidR="00AB53F9" w:rsidRPr="00A96958">
        <w:rPr>
          <w:rFonts w:ascii="Sylfaen" w:hAnsi="Sylfaen"/>
          <w:b/>
          <w:lang w:val="ka-GE"/>
        </w:rPr>
        <w:t>დამზღვევთან</w:t>
      </w:r>
      <w:r w:rsidR="00AB53F9" w:rsidRPr="00A96958">
        <w:rPr>
          <w:rFonts w:ascii="Sylfaen" w:hAnsi="Sylfaen"/>
          <w:lang w:val="ka-GE"/>
        </w:rPr>
        <w:t xml:space="preserve"> დადეს გარიგება </w:t>
      </w:r>
      <w:r w:rsidR="00B6544C" w:rsidRPr="00A96958">
        <w:rPr>
          <w:rFonts w:ascii="Sylfaen" w:hAnsi="Sylfaen"/>
          <w:b/>
          <w:noProof/>
          <w:lang w:val="ka-GE"/>
        </w:rPr>
        <w:t>მსესხებლის</w:t>
      </w:r>
      <w:r w:rsidR="00B6544C" w:rsidRPr="00A96958">
        <w:rPr>
          <w:rFonts w:ascii="Sylfaen" w:hAnsi="Sylfaen"/>
          <w:noProof/>
          <w:lang w:val="ka-GE"/>
        </w:rPr>
        <w:t xml:space="preserve"> გარდაცვალების რისკზე </w:t>
      </w:r>
      <w:r w:rsidR="00AB53F9" w:rsidRPr="00A96958">
        <w:rPr>
          <w:rFonts w:ascii="Sylfaen" w:hAnsi="Sylfaen"/>
          <w:lang w:val="ka-GE"/>
        </w:rPr>
        <w:t xml:space="preserve">მათზე გაცემული </w:t>
      </w:r>
      <w:r w:rsidR="00AB53F9" w:rsidRPr="00A96958">
        <w:rPr>
          <w:rFonts w:ascii="Sylfaen" w:hAnsi="Sylfaen"/>
          <w:b/>
          <w:lang w:val="ka-GE"/>
        </w:rPr>
        <w:t xml:space="preserve">სესხების </w:t>
      </w:r>
      <w:r w:rsidR="00AB53F9" w:rsidRPr="00A96958">
        <w:rPr>
          <w:rFonts w:ascii="Sylfaen" w:hAnsi="Sylfaen"/>
          <w:noProof/>
          <w:lang w:val="ka-GE"/>
        </w:rPr>
        <w:t xml:space="preserve">დაუფარავი, ძირითადი </w:t>
      </w:r>
      <w:r w:rsidR="00AB53F9" w:rsidRPr="00A96958">
        <w:rPr>
          <w:rFonts w:ascii="Sylfaen" w:hAnsi="Sylfaen"/>
          <w:lang w:val="ka-GE"/>
        </w:rPr>
        <w:t xml:space="preserve">თანხ(ებ)ის </w:t>
      </w:r>
      <w:r w:rsidR="00AB53F9" w:rsidRPr="00A96958">
        <w:rPr>
          <w:rFonts w:ascii="Sylfaen" w:hAnsi="Sylfaen"/>
          <w:noProof/>
          <w:lang w:val="ka-GE"/>
        </w:rPr>
        <w:t>დავალიანებების</w:t>
      </w:r>
      <w:r w:rsidR="00B6544C" w:rsidRPr="00A96958">
        <w:rPr>
          <w:rFonts w:ascii="Sylfaen" w:hAnsi="Sylfaen"/>
          <w:noProof/>
          <w:lang w:val="ka-GE"/>
        </w:rPr>
        <w:t xml:space="preserve"> </w:t>
      </w:r>
      <w:r w:rsidR="00912686" w:rsidRPr="00A96958">
        <w:rPr>
          <w:rFonts w:ascii="Sylfaen" w:hAnsi="Sylfaen"/>
          <w:b/>
          <w:noProof/>
          <w:lang w:val="ka-GE"/>
        </w:rPr>
        <w:t>მზღვეველთან</w:t>
      </w:r>
      <w:r w:rsidR="00912686" w:rsidRPr="00A96958">
        <w:rPr>
          <w:rFonts w:ascii="Sylfaen" w:hAnsi="Sylfaen"/>
          <w:noProof/>
          <w:lang w:val="ka-GE"/>
        </w:rPr>
        <w:t xml:space="preserve"> </w:t>
      </w:r>
      <w:r w:rsidR="00AB53F9" w:rsidRPr="00A96958">
        <w:rPr>
          <w:rFonts w:ascii="Sylfaen" w:hAnsi="Sylfaen"/>
          <w:b/>
          <w:lang w:val="ka-GE"/>
        </w:rPr>
        <w:t>დაზღვევის</w:t>
      </w:r>
      <w:r w:rsidR="00AB53F9" w:rsidRPr="00A96958">
        <w:rPr>
          <w:rFonts w:ascii="Sylfaen" w:hAnsi="Sylfaen"/>
          <w:lang w:val="ka-GE"/>
        </w:rPr>
        <w:t xml:space="preserve"> შესახებ</w:t>
      </w:r>
      <w:r w:rsidR="00912686" w:rsidRPr="00A96958">
        <w:rPr>
          <w:rFonts w:ascii="Sylfaen" w:hAnsi="Sylfaen"/>
          <w:lang w:val="ka-GE"/>
        </w:rPr>
        <w:t xml:space="preserve"> </w:t>
      </w:r>
      <w:r w:rsidR="00AB53F9" w:rsidRPr="00A96958">
        <w:rPr>
          <w:rFonts w:ascii="Sylfaen" w:hAnsi="Sylfaen"/>
          <w:lang w:val="ka-GE"/>
        </w:rPr>
        <w:t xml:space="preserve">შესაბამისი </w:t>
      </w:r>
      <w:r w:rsidR="00AB53F9" w:rsidRPr="00A96958">
        <w:rPr>
          <w:rFonts w:ascii="Sylfaen" w:hAnsi="Sylfaen"/>
          <w:b/>
          <w:lang w:val="ka-GE"/>
        </w:rPr>
        <w:t>მსესხებლების</w:t>
      </w:r>
      <w:r w:rsidR="00AB53F9" w:rsidRPr="00A96958">
        <w:rPr>
          <w:rFonts w:ascii="Sylfaen" w:hAnsi="Sylfaen"/>
          <w:lang w:val="ka-GE"/>
        </w:rPr>
        <w:t xml:space="preserve"> გარდაცვალების რისკზე (</w:t>
      </w:r>
      <w:r w:rsidR="00AB53F9" w:rsidRPr="00A96958">
        <w:rPr>
          <w:rFonts w:ascii="Sylfaen" w:hAnsi="Sylfaen"/>
          <w:noProof/>
          <w:lang w:val="ka-GE"/>
        </w:rPr>
        <w:t>ყოველგვარი ეჭვის გამოსარიცხად აღნიშნული</w:t>
      </w:r>
      <w:r w:rsidR="00AB53F9" w:rsidRPr="00A96958">
        <w:rPr>
          <w:rFonts w:ascii="Sylfaen" w:hAnsi="Sylfaen"/>
          <w:lang w:val="ka-GE"/>
        </w:rPr>
        <w:t xml:space="preserve"> არ მოიცავს დარიცხულ სარგებელსა და ჯარიმას/პირგასამტეხლოს)</w:t>
      </w:r>
      <w:r w:rsidR="00C645B2" w:rsidRPr="00A96958">
        <w:rPr>
          <w:rFonts w:ascii="Sylfaen" w:hAnsi="Sylfaen"/>
          <w:lang w:val="ka-GE"/>
        </w:rPr>
        <w:t>.</w:t>
      </w:r>
      <w:r w:rsidR="00E2430B" w:rsidRPr="00A96958">
        <w:rPr>
          <w:rFonts w:ascii="Sylfaen" w:hAnsi="Sylfaen"/>
          <w:lang w:val="ka-GE"/>
        </w:rPr>
        <w:t xml:space="preserve"> </w:t>
      </w:r>
    </w:p>
    <w:p w14:paraId="4EE525B2" w14:textId="65980BE3" w:rsidR="006C6270" w:rsidRPr="00A96958" w:rsidRDefault="006C61B5" w:rsidP="0095519A">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cs="Sylfaen"/>
          <w:b/>
          <w:lang w:val="ka-GE"/>
        </w:rPr>
        <w:t>უზრუნველყოფილი</w:t>
      </w:r>
      <w:r w:rsidRPr="00A96958">
        <w:rPr>
          <w:rFonts w:ascii="Sylfaen" w:hAnsi="Sylfaen"/>
          <w:b/>
          <w:lang w:val="ka-GE"/>
        </w:rPr>
        <w:t xml:space="preserve"> სესხი</w:t>
      </w:r>
      <w:r w:rsidRPr="00A96958">
        <w:rPr>
          <w:rFonts w:ascii="Sylfaen" w:hAnsi="Sylfaen"/>
          <w:b/>
        </w:rPr>
        <w:t xml:space="preserve"> -</w:t>
      </w:r>
      <w:r w:rsidRPr="00A96958">
        <w:rPr>
          <w:rFonts w:ascii="Sylfaen" w:hAnsi="Sylfaen"/>
          <w:b/>
          <w:lang w:val="ka-GE"/>
        </w:rPr>
        <w:t xml:space="preserve"> </w:t>
      </w:r>
      <w:r w:rsidR="00FD4155" w:rsidRPr="00A96958">
        <w:rPr>
          <w:rFonts w:ascii="Sylfaen" w:hAnsi="Sylfaen"/>
          <w:b/>
          <w:lang w:val="ka-GE"/>
        </w:rPr>
        <w:t>სესხი</w:t>
      </w:r>
      <w:r w:rsidRPr="00A96958">
        <w:rPr>
          <w:rFonts w:ascii="Sylfaen" w:hAnsi="Sylfaen" w:cs="Sylfaen"/>
          <w:lang w:val="ka-GE"/>
        </w:rPr>
        <w:t xml:space="preserve">, </w:t>
      </w:r>
      <w:r w:rsidR="002317CA" w:rsidRPr="00A96958">
        <w:rPr>
          <w:rFonts w:ascii="Sylfaen" w:hAnsi="Sylfaen"/>
          <w:lang w:val="ka-GE"/>
        </w:rPr>
        <w:t xml:space="preserve">რომელიც </w:t>
      </w:r>
      <w:r w:rsidR="006D74F8" w:rsidRPr="00A96958">
        <w:rPr>
          <w:rFonts w:ascii="Sylfaen" w:hAnsi="Sylfaen"/>
          <w:lang w:val="ka-GE"/>
        </w:rPr>
        <w:t xml:space="preserve">უზრუნველყოფილია უძრავი ქონებით, ავტოსატრანსპორტო საშუალებით ან/და ანაბრით/სადეპოზიტო სერტიფიკატით და </w:t>
      </w:r>
      <w:r w:rsidR="002317CA" w:rsidRPr="00A96958">
        <w:rPr>
          <w:rFonts w:ascii="Sylfaen" w:hAnsi="Sylfaen"/>
          <w:b/>
          <w:lang w:val="ka-GE"/>
        </w:rPr>
        <w:t>ბანკში</w:t>
      </w:r>
      <w:r w:rsidR="002317CA" w:rsidRPr="00A96958">
        <w:rPr>
          <w:rFonts w:ascii="Sylfaen" w:hAnsi="Sylfaen"/>
          <w:lang w:val="ka-GE"/>
        </w:rPr>
        <w:t xml:space="preserve"> არსებული რეგულაციებით მიიჩნევა </w:t>
      </w:r>
      <w:r w:rsidR="0025665B" w:rsidRPr="00A96958">
        <w:rPr>
          <w:rFonts w:ascii="Sylfaen" w:hAnsi="Sylfaen"/>
          <w:b/>
          <w:lang w:val="ka-GE"/>
        </w:rPr>
        <w:t>უზრუნველყოფილ</w:t>
      </w:r>
      <w:r w:rsidR="0025665B" w:rsidRPr="00A96958">
        <w:rPr>
          <w:rFonts w:ascii="Sylfaen" w:hAnsi="Sylfaen"/>
          <w:lang w:val="ka-GE"/>
        </w:rPr>
        <w:t xml:space="preserve"> </w:t>
      </w:r>
      <w:r w:rsidR="002317CA" w:rsidRPr="00A96958">
        <w:rPr>
          <w:rFonts w:ascii="Sylfaen" w:hAnsi="Sylfaen"/>
          <w:b/>
          <w:lang w:val="ka-GE"/>
        </w:rPr>
        <w:t>სესხად</w:t>
      </w:r>
      <w:r w:rsidR="00E92F47" w:rsidRPr="00A96958">
        <w:rPr>
          <w:rFonts w:ascii="Sylfaen" w:hAnsi="Sylfaen" w:cs="Sylfaen"/>
          <w:lang w:val="ka-GE"/>
        </w:rPr>
        <w:t>.</w:t>
      </w:r>
      <w:r w:rsidR="002317CA" w:rsidRPr="00A96958">
        <w:rPr>
          <w:rFonts w:ascii="Sylfaen" w:hAnsi="Sylfaen" w:cs="Sylfaen"/>
          <w:lang w:val="ka-GE"/>
        </w:rPr>
        <w:t xml:space="preserve"> </w:t>
      </w:r>
      <w:r w:rsidR="006C6270" w:rsidRPr="00A96958">
        <w:rPr>
          <w:rFonts w:ascii="Sylfaen" w:hAnsi="Sylfaen" w:cs="Sylfaen"/>
          <w:lang w:val="ka-GE"/>
        </w:rPr>
        <w:t>ამასთან, ყოველგვარი ეჭვის გამოსარიცხად, 80,000 (ოთხმოცი) ათას ლარს ზემოთ სესხი, წინამდებარე ხელშეკრულების მიზნებისთვის, წარმოადგენს უზრუნველყოფილ სესხს;</w:t>
      </w:r>
    </w:p>
    <w:p w14:paraId="3E4D74D5" w14:textId="77777777" w:rsidR="006169B9" w:rsidRPr="00A96958" w:rsidRDefault="006169B9" w:rsidP="0095519A">
      <w:pPr>
        <w:pStyle w:val="ListParagraph"/>
        <w:spacing w:after="200" w:line="276" w:lineRule="auto"/>
        <w:ind w:left="180" w:hanging="630"/>
        <w:contextualSpacing/>
        <w:jc w:val="both"/>
        <w:rPr>
          <w:rFonts w:ascii="Sylfaen" w:hAnsi="Sylfaen"/>
        </w:rPr>
      </w:pPr>
    </w:p>
    <w:p w14:paraId="21C7B254" w14:textId="77777777" w:rsidR="00F8074C" w:rsidRPr="00A96958" w:rsidRDefault="00F8074C" w:rsidP="0095519A">
      <w:pPr>
        <w:pStyle w:val="ListParagraph"/>
        <w:numPr>
          <w:ilvl w:val="0"/>
          <w:numId w:val="61"/>
        </w:numPr>
        <w:spacing w:line="276" w:lineRule="auto"/>
        <w:ind w:left="180" w:hanging="630"/>
        <w:rPr>
          <w:rFonts w:ascii="Sylfaen" w:hAnsi="Sylfaen"/>
          <w:lang w:val="ka-GE"/>
        </w:rPr>
      </w:pPr>
      <w:r w:rsidRPr="00A96958">
        <w:rPr>
          <w:rFonts w:ascii="Sylfaen" w:hAnsi="Sylfaen"/>
          <w:b/>
          <w:lang w:val="ka-GE"/>
        </w:rPr>
        <w:t>დაზღვევის</w:t>
      </w:r>
      <w:r w:rsidRPr="00A96958">
        <w:rPr>
          <w:rFonts w:ascii="Sylfaen" w:hAnsi="Sylfaen"/>
          <w:lang w:val="ka-GE"/>
        </w:rPr>
        <w:t xml:space="preserve"> </w:t>
      </w:r>
      <w:r w:rsidRPr="00A96958">
        <w:rPr>
          <w:rFonts w:ascii="Sylfaen" w:hAnsi="Sylfaen"/>
          <w:b/>
          <w:lang w:val="ka-GE"/>
        </w:rPr>
        <w:t>დაწყებისა და დასრულების დრო</w:t>
      </w:r>
    </w:p>
    <w:p w14:paraId="2388C836" w14:textId="1E989CE8" w:rsidR="00956059" w:rsidRPr="00A96958" w:rsidRDefault="001F59E9" w:rsidP="0095519A">
      <w:pPr>
        <w:numPr>
          <w:ilvl w:val="1"/>
          <w:numId w:val="61"/>
        </w:numPr>
        <w:spacing w:line="276" w:lineRule="auto"/>
        <w:ind w:left="180" w:hanging="630"/>
        <w:jc w:val="both"/>
        <w:rPr>
          <w:rFonts w:ascii="Sylfaen" w:hAnsi="Sylfaen"/>
          <w:lang w:val="ka-GE"/>
        </w:rPr>
      </w:pPr>
      <w:r w:rsidRPr="00A96958">
        <w:rPr>
          <w:rFonts w:ascii="Sylfaen" w:hAnsi="Sylfaen"/>
          <w:b/>
          <w:lang w:val="ka-GE"/>
        </w:rPr>
        <w:t>ხელშეკრულებ</w:t>
      </w:r>
      <w:r w:rsidR="00956059" w:rsidRPr="00A96958">
        <w:rPr>
          <w:rFonts w:ascii="Sylfaen" w:hAnsi="Sylfaen"/>
          <w:b/>
          <w:lang w:val="ka-GE"/>
        </w:rPr>
        <w:t>ით</w:t>
      </w:r>
      <w:r w:rsidR="00956059" w:rsidRPr="00A96958">
        <w:rPr>
          <w:rFonts w:ascii="Sylfaen" w:hAnsi="Sylfaen"/>
          <w:lang w:val="ka-GE"/>
        </w:rPr>
        <w:t xml:space="preserve"> გათვალისწინებული პირობებით </w:t>
      </w:r>
      <w:r w:rsidR="00956059" w:rsidRPr="00A96958">
        <w:rPr>
          <w:rFonts w:ascii="Sylfaen" w:hAnsi="Sylfaen"/>
          <w:b/>
          <w:lang w:val="ka-GE"/>
        </w:rPr>
        <w:t xml:space="preserve">დაზღვევა </w:t>
      </w:r>
      <w:r w:rsidR="00956059" w:rsidRPr="00A96958">
        <w:rPr>
          <w:rFonts w:ascii="Sylfaen" w:hAnsi="Sylfaen"/>
          <w:lang w:val="ka-GE"/>
        </w:rPr>
        <w:t>იწყება</w:t>
      </w:r>
      <w:r w:rsidR="00232CDB" w:rsidRPr="00A96958">
        <w:rPr>
          <w:rFonts w:ascii="Sylfaen" w:hAnsi="Sylfaen"/>
          <w:lang w:val="ka-GE"/>
        </w:rPr>
        <w:t xml:space="preserve"> </w:t>
      </w:r>
      <w:r w:rsidR="0087207C" w:rsidRPr="00A96958">
        <w:rPr>
          <w:rFonts w:ascii="Sylfaen" w:hAnsi="Sylfaen"/>
          <w:b/>
          <w:lang w:val="ka-GE"/>
        </w:rPr>
        <w:t xml:space="preserve">სესხის </w:t>
      </w:r>
      <w:r w:rsidR="0087207C" w:rsidRPr="00A96958">
        <w:rPr>
          <w:rFonts w:ascii="Sylfaen" w:hAnsi="Sylfaen"/>
          <w:lang w:val="ka-GE"/>
        </w:rPr>
        <w:t xml:space="preserve">გაცემის მომენტიდან - </w:t>
      </w:r>
      <w:r w:rsidR="0087207C" w:rsidRPr="00A96958">
        <w:rPr>
          <w:rFonts w:ascii="Sylfaen" w:hAnsi="Sylfaen"/>
          <w:b/>
          <w:lang w:val="ka-GE"/>
        </w:rPr>
        <w:t>საკრედიტო პორტფელის</w:t>
      </w:r>
      <w:r w:rsidR="0087207C" w:rsidRPr="00A96958">
        <w:rPr>
          <w:rFonts w:ascii="Sylfaen" w:hAnsi="Sylfaen"/>
          <w:lang w:val="ka-GE"/>
        </w:rPr>
        <w:t xml:space="preserve"> იმ ნაწილისთვის, რომელიც მოიცავს </w:t>
      </w:r>
      <w:r w:rsidRPr="00A96958">
        <w:rPr>
          <w:rFonts w:ascii="Sylfaen" w:hAnsi="Sylfaen"/>
          <w:b/>
          <w:lang w:val="ka-GE"/>
        </w:rPr>
        <w:t>ხელშეკრულებ</w:t>
      </w:r>
      <w:r w:rsidR="00956059" w:rsidRPr="00A96958">
        <w:rPr>
          <w:rFonts w:ascii="Sylfaen" w:hAnsi="Sylfaen"/>
          <w:b/>
          <w:lang w:val="ka-GE"/>
        </w:rPr>
        <w:t xml:space="preserve">ის </w:t>
      </w:r>
      <w:r w:rsidR="005A1DDF" w:rsidRPr="00A96958">
        <w:rPr>
          <w:rFonts w:ascii="Sylfaen" w:hAnsi="Sylfaen"/>
          <w:lang w:val="ka-GE"/>
        </w:rPr>
        <w:t>მოქმედების</w:t>
      </w:r>
      <w:r w:rsidR="00992E86" w:rsidRPr="00A96958">
        <w:rPr>
          <w:rFonts w:ascii="Sylfaen" w:hAnsi="Sylfaen"/>
          <w:lang w:val="ka-GE"/>
        </w:rPr>
        <w:t xml:space="preserve"> პერიოდში</w:t>
      </w:r>
      <w:r w:rsidR="00956059" w:rsidRPr="00A96958">
        <w:rPr>
          <w:rFonts w:ascii="Sylfaen" w:hAnsi="Sylfaen"/>
          <w:lang w:val="ka-GE"/>
        </w:rPr>
        <w:t xml:space="preserve"> გაცემული</w:t>
      </w:r>
      <w:r w:rsidR="00956059" w:rsidRPr="00A96958">
        <w:rPr>
          <w:rFonts w:ascii="Sylfaen" w:hAnsi="Sylfaen"/>
          <w:b/>
          <w:lang w:val="ka-GE"/>
        </w:rPr>
        <w:t xml:space="preserve"> სესხების </w:t>
      </w:r>
      <w:r w:rsidR="00956059" w:rsidRPr="00A96958">
        <w:rPr>
          <w:rFonts w:ascii="Sylfaen" w:hAnsi="Sylfaen"/>
          <w:noProof/>
          <w:lang w:val="ka-GE"/>
        </w:rPr>
        <w:t xml:space="preserve">დაუფარავი, ძირითადი </w:t>
      </w:r>
      <w:r w:rsidR="00956059" w:rsidRPr="00A96958">
        <w:rPr>
          <w:rFonts w:ascii="Sylfaen" w:hAnsi="Sylfaen"/>
          <w:lang w:val="ka-GE"/>
        </w:rPr>
        <w:t xml:space="preserve">თანხ(ებ)ის </w:t>
      </w:r>
      <w:r w:rsidR="00956059" w:rsidRPr="00A96958">
        <w:rPr>
          <w:rFonts w:ascii="Sylfaen" w:hAnsi="Sylfaen"/>
          <w:noProof/>
          <w:lang w:val="ka-GE"/>
        </w:rPr>
        <w:t>დავალიანებებ</w:t>
      </w:r>
      <w:r w:rsidR="0087207C" w:rsidRPr="00A96958">
        <w:rPr>
          <w:rFonts w:ascii="Sylfaen" w:hAnsi="Sylfaen"/>
          <w:noProof/>
          <w:lang w:val="ka-GE"/>
        </w:rPr>
        <w:t>ს;</w:t>
      </w:r>
    </w:p>
    <w:p w14:paraId="2661FCA1" w14:textId="0E2AE755" w:rsidR="00687C6C" w:rsidRPr="00A96958" w:rsidRDefault="00687C6C" w:rsidP="0095519A">
      <w:pPr>
        <w:numPr>
          <w:ilvl w:val="1"/>
          <w:numId w:val="61"/>
        </w:numPr>
        <w:spacing w:line="276" w:lineRule="auto"/>
        <w:ind w:left="180" w:hanging="630"/>
        <w:jc w:val="both"/>
        <w:rPr>
          <w:rFonts w:ascii="Sylfaen" w:hAnsi="Sylfaen"/>
          <w:lang w:val="ka-GE"/>
        </w:rPr>
      </w:pPr>
      <w:r w:rsidRPr="00A96958">
        <w:rPr>
          <w:rFonts w:ascii="Sylfaen" w:hAnsi="Sylfaen"/>
          <w:b/>
          <w:lang w:val="ka-GE"/>
        </w:rPr>
        <w:t xml:space="preserve">დაზღვევა </w:t>
      </w:r>
      <w:r w:rsidRPr="00A96958">
        <w:rPr>
          <w:rFonts w:ascii="Sylfaen" w:hAnsi="Sylfaen"/>
          <w:lang w:val="ka-GE"/>
        </w:rPr>
        <w:t>კონკრეტული</w:t>
      </w:r>
      <w:r w:rsidRPr="00A96958">
        <w:rPr>
          <w:rFonts w:ascii="Sylfaen" w:hAnsi="Sylfaen"/>
          <w:b/>
          <w:lang w:val="ka-GE"/>
        </w:rPr>
        <w:t xml:space="preserve"> მსესხებლის </w:t>
      </w:r>
      <w:r w:rsidRPr="00A96958">
        <w:rPr>
          <w:rFonts w:ascii="Sylfaen" w:hAnsi="Sylfaen"/>
          <w:lang w:val="ka-GE"/>
        </w:rPr>
        <w:t xml:space="preserve">მიმართ, იწყება მისი </w:t>
      </w:r>
      <w:r w:rsidRPr="00A96958">
        <w:rPr>
          <w:rFonts w:ascii="Sylfaen" w:hAnsi="Sylfaen"/>
          <w:b/>
          <w:lang w:val="ka-GE"/>
        </w:rPr>
        <w:t>საკრედიტო</w:t>
      </w:r>
      <w:r w:rsidRPr="00A96958">
        <w:rPr>
          <w:rFonts w:ascii="Sylfaen" w:hAnsi="Sylfaen"/>
          <w:lang w:val="ka-GE"/>
        </w:rPr>
        <w:t xml:space="preserve"> </w:t>
      </w:r>
      <w:r w:rsidRPr="00A96958">
        <w:rPr>
          <w:rFonts w:ascii="Sylfaen" w:hAnsi="Sylfaen"/>
          <w:b/>
          <w:lang w:val="ka-GE"/>
        </w:rPr>
        <w:t xml:space="preserve">დავალიანების </w:t>
      </w:r>
      <w:r w:rsidRPr="00A96958">
        <w:rPr>
          <w:rFonts w:ascii="Sylfaen" w:hAnsi="Sylfaen"/>
          <w:lang w:val="ka-GE"/>
        </w:rPr>
        <w:t xml:space="preserve">გათვალისწინებით  </w:t>
      </w:r>
      <w:r w:rsidR="00232CDB" w:rsidRPr="00A96958">
        <w:rPr>
          <w:rFonts w:ascii="Sylfaen" w:hAnsi="Sylfaen"/>
          <w:lang w:val="ka-GE"/>
        </w:rPr>
        <w:t xml:space="preserve">ამ ხელშეკრულებით </w:t>
      </w:r>
      <w:r w:rsidRPr="00A96958">
        <w:rPr>
          <w:rFonts w:ascii="Sylfaen" w:hAnsi="Sylfaen"/>
          <w:lang w:val="ka-GE"/>
        </w:rPr>
        <w:t>განსაზღვრული მომენტიდან და წყდება:</w:t>
      </w:r>
    </w:p>
    <w:p w14:paraId="1825661C" w14:textId="77777777" w:rsidR="00687C6C" w:rsidRPr="00A96958" w:rsidRDefault="00687C6C" w:rsidP="0095519A">
      <w:pPr>
        <w:numPr>
          <w:ilvl w:val="2"/>
          <w:numId w:val="61"/>
        </w:numPr>
        <w:spacing w:line="276" w:lineRule="auto"/>
        <w:ind w:left="180" w:hanging="630"/>
        <w:jc w:val="both"/>
        <w:rPr>
          <w:rFonts w:ascii="Sylfaen" w:hAnsi="Sylfaen"/>
          <w:lang w:val="ka-GE"/>
        </w:rPr>
      </w:pPr>
      <w:r w:rsidRPr="00A96958">
        <w:rPr>
          <w:rFonts w:ascii="Sylfaen" w:hAnsi="Sylfaen" w:cs="Sylfaen"/>
          <w:b/>
          <w:lang w:val="ka-GE"/>
        </w:rPr>
        <w:t xml:space="preserve">მსესხებლის </w:t>
      </w:r>
      <w:r w:rsidRPr="00A96958">
        <w:rPr>
          <w:rFonts w:ascii="Sylfaen" w:hAnsi="Sylfaen" w:cs="Sylfaen"/>
          <w:lang w:val="ka-GE"/>
        </w:rPr>
        <w:t xml:space="preserve">გარდაცვალებითა და </w:t>
      </w:r>
      <w:r w:rsidRPr="00A96958">
        <w:rPr>
          <w:rFonts w:ascii="Sylfaen" w:hAnsi="Sylfaen" w:cs="Sylfaen"/>
          <w:b/>
          <w:lang w:val="ka-GE"/>
        </w:rPr>
        <w:t>სადაზღვევო</w:t>
      </w:r>
      <w:r w:rsidRPr="00A96958">
        <w:rPr>
          <w:rFonts w:ascii="Sylfaen" w:hAnsi="Sylfaen" w:cs="Sylfaen"/>
          <w:lang w:val="ka-GE"/>
        </w:rPr>
        <w:t xml:space="preserve"> </w:t>
      </w:r>
      <w:r w:rsidRPr="00A96958">
        <w:rPr>
          <w:rFonts w:ascii="Sylfaen" w:hAnsi="Sylfaen" w:cs="Sylfaen"/>
          <w:b/>
          <w:lang w:val="ka-GE"/>
        </w:rPr>
        <w:t>ანაზღაურების</w:t>
      </w:r>
      <w:r w:rsidRPr="00A96958">
        <w:rPr>
          <w:rFonts w:ascii="Sylfaen" w:hAnsi="Sylfaen" w:cs="Sylfaen"/>
          <w:lang w:val="ka-GE"/>
        </w:rPr>
        <w:t xml:space="preserve"> გაცემით ან შესაბამისი საფუძვლების არსებობისას, </w:t>
      </w:r>
      <w:r w:rsidRPr="00A96958">
        <w:rPr>
          <w:rFonts w:ascii="Sylfaen" w:hAnsi="Sylfaen" w:cs="Sylfaen"/>
          <w:b/>
          <w:lang w:val="ka-GE"/>
        </w:rPr>
        <w:t>სადაზღვევო</w:t>
      </w:r>
      <w:r w:rsidRPr="00A96958">
        <w:rPr>
          <w:rFonts w:ascii="Sylfaen" w:hAnsi="Sylfaen" w:cs="Sylfaen"/>
          <w:lang w:val="ka-GE"/>
        </w:rPr>
        <w:t xml:space="preserve"> </w:t>
      </w:r>
      <w:r w:rsidRPr="00A96958">
        <w:rPr>
          <w:rFonts w:ascii="Sylfaen" w:hAnsi="Sylfaen" w:cs="Sylfaen"/>
          <w:b/>
          <w:lang w:val="ka-GE"/>
        </w:rPr>
        <w:t>ანაზღაურების</w:t>
      </w:r>
      <w:r w:rsidRPr="00A96958">
        <w:rPr>
          <w:rFonts w:ascii="Sylfaen" w:hAnsi="Sylfaen" w:cs="Sylfaen"/>
          <w:lang w:val="ka-GE"/>
        </w:rPr>
        <w:t xml:space="preserve"> გაცემაზე უარის თქმით</w:t>
      </w:r>
      <w:r w:rsidRPr="00A96958">
        <w:rPr>
          <w:rFonts w:ascii="Sylfaen" w:hAnsi="Sylfaen"/>
          <w:lang w:val="ka-GE"/>
        </w:rPr>
        <w:t>;</w:t>
      </w:r>
    </w:p>
    <w:p w14:paraId="6DCB0DCC" w14:textId="2DA606BE" w:rsidR="00687C6C" w:rsidRPr="00A96958" w:rsidRDefault="00687C6C" w:rsidP="0095519A">
      <w:pPr>
        <w:numPr>
          <w:ilvl w:val="2"/>
          <w:numId w:val="61"/>
        </w:numPr>
        <w:spacing w:line="276" w:lineRule="auto"/>
        <w:ind w:left="180" w:hanging="630"/>
        <w:jc w:val="both"/>
        <w:rPr>
          <w:rFonts w:ascii="Sylfaen" w:hAnsi="Sylfaen"/>
          <w:lang w:val="ka-GE"/>
        </w:rPr>
      </w:pPr>
      <w:r w:rsidRPr="00A96958">
        <w:rPr>
          <w:rFonts w:ascii="Sylfaen" w:hAnsi="Sylfaen"/>
          <w:b/>
          <w:lang w:val="ka-GE"/>
        </w:rPr>
        <w:t>მსესხებლის</w:t>
      </w:r>
      <w:r w:rsidR="0058631A" w:rsidRPr="00A96958">
        <w:rPr>
          <w:rFonts w:ascii="Sylfaen" w:hAnsi="Sylfaen"/>
          <w:lang w:val="ka-GE"/>
        </w:rPr>
        <w:t xml:space="preserve"> მიერ </w:t>
      </w:r>
      <w:r w:rsidR="00C2218C" w:rsidRPr="00A96958">
        <w:rPr>
          <w:rFonts w:ascii="Sylfaen" w:hAnsi="Sylfaen"/>
          <w:lang w:val="ka-GE"/>
        </w:rPr>
        <w:t xml:space="preserve">72 (სამოცდათორმეტი) </w:t>
      </w:r>
      <w:r w:rsidRPr="00A96958">
        <w:rPr>
          <w:rFonts w:ascii="Sylfaen" w:hAnsi="Sylfaen"/>
          <w:lang w:val="ka-GE"/>
        </w:rPr>
        <w:t xml:space="preserve">წლის ასაკის მიღწევისთანავე; </w:t>
      </w:r>
    </w:p>
    <w:p w14:paraId="21DD2BD8" w14:textId="77777777" w:rsidR="00687C6C" w:rsidRPr="00A96958" w:rsidRDefault="00687C6C" w:rsidP="0095519A">
      <w:pPr>
        <w:numPr>
          <w:ilvl w:val="2"/>
          <w:numId w:val="61"/>
        </w:numPr>
        <w:spacing w:line="276" w:lineRule="auto"/>
        <w:ind w:left="180" w:hanging="630"/>
        <w:jc w:val="both"/>
        <w:rPr>
          <w:rFonts w:ascii="Sylfaen" w:hAnsi="Sylfaen"/>
          <w:lang w:val="ka-GE"/>
        </w:rPr>
      </w:pPr>
      <w:r w:rsidRPr="00A96958">
        <w:rPr>
          <w:rFonts w:ascii="Sylfaen" w:hAnsi="Sylfaen"/>
          <w:b/>
          <w:lang w:val="ka-GE"/>
        </w:rPr>
        <w:t xml:space="preserve">მსესხებლის </w:t>
      </w:r>
      <w:r w:rsidRPr="00A96958">
        <w:rPr>
          <w:rFonts w:ascii="Sylfaen" w:hAnsi="Sylfaen"/>
          <w:lang w:val="ka-GE"/>
        </w:rPr>
        <w:t>ან მისი მემკვიდრის ან სხვა ნებისმიერი</w:t>
      </w:r>
      <w:r w:rsidRPr="00A96958">
        <w:rPr>
          <w:rFonts w:ascii="Sylfaen" w:hAnsi="Sylfaen"/>
          <w:b/>
          <w:lang w:val="ka-GE"/>
        </w:rPr>
        <w:t xml:space="preserve"> მესამე პირის </w:t>
      </w:r>
      <w:r w:rsidRPr="00A96958">
        <w:rPr>
          <w:rFonts w:ascii="Sylfaen" w:hAnsi="Sylfaen"/>
          <w:lang w:val="ka-GE"/>
        </w:rPr>
        <w:t>მიერ</w:t>
      </w:r>
      <w:r w:rsidRPr="00A96958">
        <w:rPr>
          <w:rFonts w:ascii="Sylfaen" w:hAnsi="Sylfaen"/>
          <w:b/>
          <w:lang w:val="ka-GE"/>
        </w:rPr>
        <w:t xml:space="preserve"> დამზღვევის </w:t>
      </w:r>
      <w:r w:rsidRPr="00A96958">
        <w:rPr>
          <w:rFonts w:ascii="Sylfaen" w:hAnsi="Sylfaen"/>
          <w:lang w:val="ka-GE"/>
        </w:rPr>
        <w:t>წინაშე არსებული</w:t>
      </w:r>
      <w:r w:rsidRPr="00A96958">
        <w:rPr>
          <w:rFonts w:ascii="Sylfaen" w:hAnsi="Sylfaen"/>
          <w:b/>
          <w:lang w:val="ka-GE"/>
        </w:rPr>
        <w:t xml:space="preserve"> საკრედიტო</w:t>
      </w:r>
      <w:r w:rsidRPr="00A96958">
        <w:rPr>
          <w:rFonts w:ascii="Sylfaen" w:hAnsi="Sylfaen"/>
          <w:lang w:val="ka-GE"/>
        </w:rPr>
        <w:t xml:space="preserve"> </w:t>
      </w:r>
      <w:r w:rsidRPr="00A96958">
        <w:rPr>
          <w:rFonts w:ascii="Sylfaen" w:hAnsi="Sylfaen"/>
          <w:b/>
          <w:lang w:val="ka-GE"/>
        </w:rPr>
        <w:t>დავალიანების</w:t>
      </w:r>
      <w:r w:rsidRPr="00A96958">
        <w:rPr>
          <w:rFonts w:ascii="Sylfaen" w:hAnsi="Sylfaen"/>
          <w:lang w:val="ka-GE"/>
        </w:rPr>
        <w:t xml:space="preserve"> დაფარვით; </w:t>
      </w:r>
    </w:p>
    <w:p w14:paraId="4B51F8ED" w14:textId="77777777" w:rsidR="0095519A" w:rsidRDefault="00687C6C" w:rsidP="008501CB">
      <w:pPr>
        <w:numPr>
          <w:ilvl w:val="2"/>
          <w:numId w:val="61"/>
        </w:numPr>
        <w:spacing w:line="276" w:lineRule="auto"/>
        <w:ind w:left="180" w:hanging="630"/>
        <w:jc w:val="both"/>
        <w:rPr>
          <w:rFonts w:ascii="Sylfaen" w:hAnsi="Sylfaen"/>
          <w:lang w:val="ka-GE"/>
        </w:rPr>
      </w:pPr>
      <w:r w:rsidRPr="00A96958">
        <w:rPr>
          <w:rFonts w:ascii="Sylfaen" w:hAnsi="Sylfaen"/>
          <w:lang w:val="ka-GE"/>
        </w:rPr>
        <w:t>შესაბამისი</w:t>
      </w:r>
      <w:r w:rsidRPr="00A96958">
        <w:rPr>
          <w:rFonts w:ascii="Sylfaen" w:hAnsi="Sylfaen"/>
          <w:b/>
          <w:lang w:val="ka-GE"/>
        </w:rPr>
        <w:t xml:space="preserve"> მსესხებლის </w:t>
      </w:r>
      <w:r w:rsidRPr="00A96958">
        <w:rPr>
          <w:rFonts w:ascii="Sylfaen" w:hAnsi="Sylfaen"/>
          <w:lang w:val="ka-GE"/>
        </w:rPr>
        <w:t>ნაწილში</w:t>
      </w:r>
      <w:r w:rsidRPr="00A96958">
        <w:rPr>
          <w:rFonts w:ascii="Sylfaen" w:hAnsi="Sylfaen"/>
          <w:b/>
          <w:lang w:val="ka-GE"/>
        </w:rPr>
        <w:t xml:space="preserve"> ხელშეკრულების </w:t>
      </w:r>
      <w:r w:rsidRPr="00A96958">
        <w:rPr>
          <w:rFonts w:ascii="Sylfaen" w:hAnsi="Sylfaen"/>
          <w:lang w:val="ka-GE"/>
        </w:rPr>
        <w:t>შეწყვეტით.</w:t>
      </w:r>
    </w:p>
    <w:p w14:paraId="3CA2050E" w14:textId="2537089B" w:rsidR="000566BE" w:rsidRPr="0095519A" w:rsidRDefault="00F65C7A" w:rsidP="008501CB">
      <w:pPr>
        <w:numPr>
          <w:ilvl w:val="2"/>
          <w:numId w:val="61"/>
        </w:numPr>
        <w:spacing w:line="276" w:lineRule="auto"/>
        <w:ind w:left="180" w:hanging="630"/>
        <w:jc w:val="both"/>
        <w:rPr>
          <w:rFonts w:ascii="Sylfaen" w:hAnsi="Sylfaen"/>
          <w:lang w:val="ka-GE"/>
        </w:rPr>
      </w:pPr>
      <w:r w:rsidRPr="0095519A">
        <w:rPr>
          <w:rFonts w:ascii="Sylfaen" w:hAnsi="Sylfaen"/>
          <w:b/>
          <w:bCs/>
          <w:lang w:val="ka-GE"/>
        </w:rPr>
        <w:t xml:space="preserve">დამზღვევსა </w:t>
      </w:r>
      <w:r w:rsidRPr="0095519A">
        <w:rPr>
          <w:rFonts w:ascii="Sylfaen" w:hAnsi="Sylfaen"/>
          <w:lang w:val="ka-GE"/>
        </w:rPr>
        <w:t xml:space="preserve">და </w:t>
      </w:r>
      <w:r w:rsidRPr="0095519A">
        <w:rPr>
          <w:rFonts w:ascii="Sylfaen" w:hAnsi="Sylfaen"/>
          <w:b/>
          <w:bCs/>
          <w:lang w:val="ka-GE"/>
        </w:rPr>
        <w:t>მსესხებელს</w:t>
      </w:r>
      <w:r w:rsidRPr="0095519A">
        <w:rPr>
          <w:rFonts w:ascii="Sylfaen" w:hAnsi="Sylfaen"/>
          <w:lang w:val="ka-GE"/>
        </w:rPr>
        <w:t xml:space="preserve"> შორის გაფორმებულ სესხზე დავალიანების დაფარვის გრაფიკით  გათვალისწინებული გადახდის ვადის გადაცილებისას ზედიზედ </w:t>
      </w:r>
      <w:r w:rsidR="00C2218C" w:rsidRPr="0095519A">
        <w:rPr>
          <w:rFonts w:ascii="Sylfaen" w:hAnsi="Sylfaen"/>
          <w:lang w:val="ka-GE"/>
        </w:rPr>
        <w:t>6</w:t>
      </w:r>
      <w:r w:rsidRPr="0095519A">
        <w:rPr>
          <w:rFonts w:ascii="Sylfaen" w:hAnsi="Sylfaen"/>
          <w:lang w:val="ka-GE"/>
        </w:rPr>
        <w:t xml:space="preserve"> (</w:t>
      </w:r>
      <w:r w:rsidR="00C2218C" w:rsidRPr="0095519A">
        <w:rPr>
          <w:rFonts w:ascii="Sylfaen" w:hAnsi="Sylfaen"/>
          <w:lang w:val="ka-GE"/>
        </w:rPr>
        <w:t>ექვსი</w:t>
      </w:r>
      <w:r w:rsidRPr="0095519A">
        <w:rPr>
          <w:rFonts w:ascii="Sylfaen" w:hAnsi="Sylfaen"/>
          <w:lang w:val="ka-GE"/>
        </w:rPr>
        <w:t>) კალენდარული თვის განმავლობაში</w:t>
      </w:r>
      <w:r w:rsidR="006169B9" w:rsidRPr="0095519A">
        <w:rPr>
          <w:rFonts w:ascii="Sylfaen" w:hAnsi="Sylfaen"/>
          <w:lang w:val="ka-GE"/>
        </w:rPr>
        <w:t>.</w:t>
      </w:r>
    </w:p>
    <w:p w14:paraId="632FC515" w14:textId="77777777" w:rsidR="006169B9" w:rsidRPr="00A96958" w:rsidRDefault="006169B9" w:rsidP="008501CB">
      <w:pPr>
        <w:spacing w:line="276" w:lineRule="auto"/>
        <w:ind w:left="180" w:hanging="630"/>
        <w:jc w:val="both"/>
        <w:rPr>
          <w:rFonts w:ascii="Sylfaen" w:hAnsi="Sylfaen"/>
          <w:lang w:val="ka-GE"/>
        </w:rPr>
      </w:pPr>
    </w:p>
    <w:p w14:paraId="5AA07AAD" w14:textId="77777777" w:rsidR="00933218" w:rsidRPr="00A96958" w:rsidRDefault="00933218" w:rsidP="008501CB">
      <w:pPr>
        <w:pStyle w:val="ListParagraph"/>
        <w:numPr>
          <w:ilvl w:val="0"/>
          <w:numId w:val="61"/>
        </w:numPr>
        <w:spacing w:line="276" w:lineRule="auto"/>
        <w:ind w:left="180" w:hanging="630"/>
        <w:rPr>
          <w:rFonts w:ascii="Sylfaen" w:hAnsi="Sylfaen"/>
          <w:b/>
          <w:lang w:val="ka-GE"/>
        </w:rPr>
      </w:pPr>
      <w:r w:rsidRPr="00A96958">
        <w:rPr>
          <w:rFonts w:ascii="Sylfaen" w:hAnsi="Sylfaen"/>
          <w:b/>
          <w:lang w:val="ka-GE"/>
        </w:rPr>
        <w:t>სადაზღვევო პრემიის დაანგარიშების წესი</w:t>
      </w:r>
    </w:p>
    <w:p w14:paraId="73C173FA" w14:textId="77777777" w:rsidR="00232CDB" w:rsidRPr="00A96958" w:rsidRDefault="00480B0E" w:rsidP="00E525F8">
      <w:pPr>
        <w:pStyle w:val="ListParagraph"/>
        <w:numPr>
          <w:ilvl w:val="1"/>
          <w:numId w:val="61"/>
        </w:numPr>
        <w:spacing w:line="276" w:lineRule="auto"/>
        <w:ind w:left="180" w:hanging="630"/>
        <w:jc w:val="both"/>
        <w:rPr>
          <w:rFonts w:ascii="Sylfaen" w:hAnsi="Sylfaen"/>
          <w:lang w:val="ka-GE"/>
        </w:rPr>
      </w:pPr>
      <w:r w:rsidRPr="00A96958">
        <w:rPr>
          <w:rFonts w:ascii="Sylfaen" w:hAnsi="Sylfaen" w:cs="Sylfaen"/>
          <w:noProof/>
          <w:lang w:val="ka-GE"/>
        </w:rPr>
        <w:t xml:space="preserve">ყოველთვიური </w:t>
      </w:r>
      <w:r w:rsidRPr="00A96958">
        <w:rPr>
          <w:rFonts w:ascii="Sylfaen" w:hAnsi="Sylfaen" w:cs="Sylfaen"/>
          <w:b/>
          <w:noProof/>
          <w:lang w:val="ka-GE"/>
        </w:rPr>
        <w:t xml:space="preserve">სადაზღვევო პრემია უზრუნველყოფილი სესხებისთვის </w:t>
      </w:r>
      <w:r w:rsidRPr="00A96958">
        <w:rPr>
          <w:rFonts w:ascii="Sylfaen" w:hAnsi="Sylfaen" w:cs="Sylfaen"/>
          <w:noProof/>
          <w:lang w:val="ka-GE"/>
        </w:rPr>
        <w:t>და</w:t>
      </w:r>
      <w:r w:rsidRPr="00A96958">
        <w:rPr>
          <w:rFonts w:ascii="Sylfaen" w:hAnsi="Sylfaen" w:cs="Sylfaen"/>
          <w:b/>
          <w:noProof/>
          <w:lang w:val="ka-GE"/>
        </w:rPr>
        <w:t xml:space="preserve"> არაუზრუნველყოფილი სესხებისთვის </w:t>
      </w:r>
      <w:r w:rsidRPr="00A96958">
        <w:rPr>
          <w:rFonts w:ascii="Sylfaen" w:hAnsi="Sylfaen" w:cs="Sylfaen"/>
          <w:noProof/>
          <w:lang w:val="ka-GE"/>
        </w:rPr>
        <w:t>დაანგარიშდება ცალ-ცალკე</w:t>
      </w:r>
      <w:r w:rsidR="00073163" w:rsidRPr="00A96958">
        <w:rPr>
          <w:rFonts w:ascii="Sylfaen" w:hAnsi="Sylfaen" w:cs="Sylfaen"/>
          <w:noProof/>
          <w:lang w:val="ka-GE"/>
        </w:rPr>
        <w:t>.</w:t>
      </w:r>
    </w:p>
    <w:p w14:paraId="58E1D2B6" w14:textId="7317F336" w:rsidR="006169B9" w:rsidRDefault="00480B0E" w:rsidP="00E525F8">
      <w:pPr>
        <w:pStyle w:val="ListParagraph"/>
        <w:numPr>
          <w:ilvl w:val="1"/>
          <w:numId w:val="61"/>
        </w:numPr>
        <w:spacing w:line="276" w:lineRule="auto"/>
        <w:ind w:left="180" w:hanging="630"/>
        <w:jc w:val="both"/>
        <w:rPr>
          <w:rFonts w:ascii="Sylfaen" w:hAnsi="Sylfaen"/>
          <w:lang w:val="ka-GE"/>
        </w:rPr>
      </w:pPr>
      <w:r w:rsidRPr="00A96958">
        <w:rPr>
          <w:rFonts w:ascii="Sylfaen" w:hAnsi="Sylfaen" w:cs="Sylfaen"/>
          <w:noProof/>
          <w:lang w:val="ka-GE"/>
        </w:rPr>
        <w:t>თითოეული</w:t>
      </w:r>
      <w:r w:rsidRPr="00A96958">
        <w:rPr>
          <w:rFonts w:ascii="Sylfaen" w:hAnsi="Sylfaen"/>
          <w:noProof/>
          <w:lang w:val="ka-GE"/>
        </w:rPr>
        <w:t xml:space="preserve"> </w:t>
      </w:r>
      <w:r w:rsidRPr="00A96958">
        <w:rPr>
          <w:rFonts w:ascii="Sylfaen" w:hAnsi="Sylfaen" w:cs="Sylfaen"/>
          <w:b/>
          <w:noProof/>
          <w:lang w:val="ka-GE"/>
        </w:rPr>
        <w:t>სესხის</w:t>
      </w:r>
      <w:r w:rsidRPr="00A96958">
        <w:rPr>
          <w:rFonts w:ascii="Sylfaen" w:hAnsi="Sylfaen"/>
          <w:noProof/>
          <w:lang w:val="ka-GE"/>
        </w:rPr>
        <w:t xml:space="preserve"> </w:t>
      </w:r>
      <w:r w:rsidRPr="00A96958">
        <w:rPr>
          <w:rFonts w:ascii="Sylfaen" w:hAnsi="Sylfaen" w:cs="Sylfaen"/>
          <w:noProof/>
          <w:lang w:val="ka-GE"/>
        </w:rPr>
        <w:t>კატეგორიაში</w:t>
      </w:r>
      <w:r w:rsidRPr="00A96958">
        <w:rPr>
          <w:rFonts w:ascii="Sylfaen" w:hAnsi="Sylfaen"/>
          <w:noProof/>
          <w:lang w:val="ka-GE"/>
        </w:rPr>
        <w:t xml:space="preserve">, </w:t>
      </w:r>
      <w:r w:rsidRPr="00A96958">
        <w:rPr>
          <w:rFonts w:ascii="Sylfaen" w:hAnsi="Sylfaen" w:cs="Sylfaen"/>
          <w:noProof/>
          <w:lang w:val="ka-GE"/>
        </w:rPr>
        <w:t>თითოეული</w:t>
      </w:r>
      <w:r w:rsidRPr="00A96958">
        <w:rPr>
          <w:rFonts w:ascii="Sylfaen" w:hAnsi="Sylfaen"/>
          <w:noProof/>
          <w:lang w:val="ka-GE"/>
        </w:rPr>
        <w:t xml:space="preserve"> </w:t>
      </w:r>
      <w:r w:rsidRPr="00A96958">
        <w:rPr>
          <w:rFonts w:ascii="Sylfaen" w:hAnsi="Sylfaen" w:cs="Sylfaen"/>
          <w:b/>
          <w:noProof/>
          <w:lang w:val="ka-GE"/>
        </w:rPr>
        <w:t>მსესხებლისთვის</w:t>
      </w:r>
      <w:r w:rsidRPr="00A96958">
        <w:rPr>
          <w:rFonts w:ascii="Sylfaen" w:hAnsi="Sylfaen"/>
          <w:noProof/>
          <w:lang w:val="ka-GE"/>
        </w:rPr>
        <w:t xml:space="preserve"> </w:t>
      </w:r>
      <w:r w:rsidRPr="00A96958">
        <w:rPr>
          <w:rFonts w:ascii="Sylfaen" w:hAnsi="Sylfaen" w:cs="Sylfaen"/>
          <w:noProof/>
          <w:lang w:val="ka-GE"/>
        </w:rPr>
        <w:t>ცალკეული</w:t>
      </w:r>
      <w:r w:rsidRPr="00A96958">
        <w:rPr>
          <w:rFonts w:ascii="Sylfaen" w:hAnsi="Sylfaen"/>
          <w:noProof/>
          <w:lang w:val="ka-GE"/>
        </w:rPr>
        <w:t xml:space="preserve"> </w:t>
      </w:r>
      <w:r w:rsidRPr="00A96958">
        <w:rPr>
          <w:rFonts w:ascii="Sylfaen" w:hAnsi="Sylfaen" w:cs="Sylfaen"/>
          <w:b/>
          <w:noProof/>
          <w:lang w:val="ka-GE"/>
        </w:rPr>
        <w:t>სესხ</w:t>
      </w:r>
      <w:r w:rsidRPr="00A96958">
        <w:rPr>
          <w:rFonts w:ascii="Sylfaen" w:hAnsi="Sylfaen"/>
          <w:b/>
          <w:noProof/>
          <w:lang w:val="ka-GE"/>
        </w:rPr>
        <w:t>(</w:t>
      </w:r>
      <w:r w:rsidRPr="00A96958">
        <w:rPr>
          <w:rFonts w:ascii="Sylfaen" w:hAnsi="Sylfaen" w:cs="Sylfaen"/>
          <w:b/>
          <w:noProof/>
          <w:lang w:val="ka-GE"/>
        </w:rPr>
        <w:t>ებ</w:t>
      </w:r>
      <w:r w:rsidRPr="00A96958">
        <w:rPr>
          <w:rFonts w:ascii="Sylfaen" w:hAnsi="Sylfaen"/>
          <w:b/>
          <w:noProof/>
          <w:lang w:val="ka-GE"/>
        </w:rPr>
        <w:t>)</w:t>
      </w:r>
      <w:r w:rsidRPr="00A96958">
        <w:rPr>
          <w:rFonts w:ascii="Sylfaen" w:hAnsi="Sylfaen" w:cs="Sylfaen"/>
          <w:b/>
          <w:noProof/>
          <w:lang w:val="ka-GE"/>
        </w:rPr>
        <w:t>ის</w:t>
      </w:r>
      <w:r w:rsidRPr="00A96958">
        <w:rPr>
          <w:rFonts w:ascii="Sylfaen" w:hAnsi="Sylfaen"/>
          <w:noProof/>
          <w:lang w:val="ka-GE"/>
        </w:rPr>
        <w:t xml:space="preserve"> </w:t>
      </w:r>
      <w:r w:rsidRPr="00A96958">
        <w:rPr>
          <w:rFonts w:ascii="Sylfaen" w:hAnsi="Sylfaen" w:cs="Sylfaen"/>
          <w:noProof/>
          <w:lang w:val="ka-GE"/>
        </w:rPr>
        <w:t>შესაბამისი</w:t>
      </w:r>
      <w:r w:rsidRPr="00A96958">
        <w:rPr>
          <w:rFonts w:ascii="Sylfaen" w:hAnsi="Sylfaen"/>
          <w:noProof/>
          <w:lang w:val="ka-GE"/>
        </w:rPr>
        <w:t xml:space="preserve"> ყოველთვიური </w:t>
      </w:r>
      <w:r w:rsidRPr="00A96958">
        <w:rPr>
          <w:rFonts w:ascii="Sylfaen" w:hAnsi="Sylfaen" w:cs="Sylfaen"/>
          <w:b/>
          <w:noProof/>
          <w:lang w:val="ka-GE"/>
        </w:rPr>
        <w:t>სადაზღვევო</w:t>
      </w:r>
      <w:r w:rsidRPr="00A96958">
        <w:rPr>
          <w:rFonts w:ascii="Sylfaen" w:hAnsi="Sylfaen"/>
          <w:b/>
          <w:noProof/>
          <w:lang w:val="ka-GE"/>
        </w:rPr>
        <w:t xml:space="preserve"> </w:t>
      </w:r>
      <w:r w:rsidRPr="00A96958">
        <w:rPr>
          <w:rFonts w:ascii="Sylfaen" w:hAnsi="Sylfaen" w:cs="Sylfaen"/>
          <w:b/>
          <w:noProof/>
          <w:lang w:val="ka-GE"/>
        </w:rPr>
        <w:t>პრემიის</w:t>
      </w:r>
      <w:r w:rsidRPr="00A96958">
        <w:rPr>
          <w:rFonts w:ascii="Sylfaen" w:hAnsi="Sylfaen"/>
          <w:noProof/>
          <w:lang w:val="ka-GE"/>
        </w:rPr>
        <w:t xml:space="preserve"> </w:t>
      </w:r>
      <w:r w:rsidRPr="00A96958">
        <w:rPr>
          <w:rFonts w:ascii="Sylfaen" w:hAnsi="Sylfaen" w:cs="Sylfaen"/>
          <w:noProof/>
          <w:lang w:val="ka-GE"/>
        </w:rPr>
        <w:t>ოდენობა</w:t>
      </w:r>
      <w:r w:rsidRPr="00A96958">
        <w:rPr>
          <w:rFonts w:ascii="Sylfaen" w:hAnsi="Sylfaen"/>
          <w:noProof/>
          <w:lang w:val="ka-GE"/>
        </w:rPr>
        <w:t xml:space="preserve"> </w:t>
      </w:r>
      <w:r w:rsidRPr="00A96958">
        <w:rPr>
          <w:rFonts w:ascii="Sylfaen" w:hAnsi="Sylfaen" w:cs="Sylfaen"/>
          <w:noProof/>
          <w:lang w:val="ka-GE"/>
        </w:rPr>
        <w:t>დაანგარიშდება</w:t>
      </w:r>
      <w:r w:rsidRPr="00A96958">
        <w:rPr>
          <w:rFonts w:ascii="Sylfaen" w:hAnsi="Sylfaen"/>
          <w:noProof/>
          <w:lang w:val="ka-GE"/>
        </w:rPr>
        <w:t xml:space="preserve"> </w:t>
      </w:r>
      <w:r w:rsidRPr="00A96958">
        <w:rPr>
          <w:rFonts w:ascii="Sylfaen" w:hAnsi="Sylfaen" w:cs="Sylfaen"/>
          <w:noProof/>
          <w:lang w:val="ka-GE"/>
        </w:rPr>
        <w:t>ცალ</w:t>
      </w:r>
      <w:r w:rsidRPr="00A96958">
        <w:rPr>
          <w:rFonts w:ascii="Sylfaen" w:hAnsi="Sylfaen"/>
          <w:noProof/>
          <w:lang w:val="ka-GE"/>
        </w:rPr>
        <w:t>-</w:t>
      </w:r>
      <w:r w:rsidRPr="00A96958">
        <w:rPr>
          <w:rFonts w:ascii="Sylfaen" w:hAnsi="Sylfaen" w:cs="Sylfaen"/>
          <w:noProof/>
          <w:lang w:val="ka-GE"/>
        </w:rPr>
        <w:t>ცალკე</w:t>
      </w:r>
      <w:r w:rsidR="009B07D3">
        <w:rPr>
          <w:rFonts w:ascii="Sylfaen" w:hAnsi="Sylfaen" w:cs="Sylfaen"/>
          <w:noProof/>
          <w:lang w:val="ka-GE"/>
        </w:rPr>
        <w:t xml:space="preserve">, </w:t>
      </w:r>
      <w:r w:rsidR="004942C1" w:rsidRPr="004942C1">
        <w:rPr>
          <w:rFonts w:ascii="Sylfaen" w:hAnsi="Sylfaen" w:cs="Sylfaen"/>
          <w:noProof/>
        </w:rPr>
        <w:t>შესაბამისი სესხ(ებ)ის დაუფარავი ძირითადი თანხის სრული ოდენობის გათვალისწინებით,</w:t>
      </w:r>
      <w:r w:rsidR="004942C1" w:rsidRPr="004942C1">
        <w:rPr>
          <w:rFonts w:ascii="Sylfaen" w:hAnsi="Sylfaen" w:cs="Sylfaen"/>
          <w:b/>
          <w:bCs/>
          <w:noProof/>
        </w:rPr>
        <w:t xml:space="preserve"> </w:t>
      </w:r>
      <w:r w:rsidRPr="00A96958">
        <w:rPr>
          <w:rFonts w:ascii="Sylfaen" w:hAnsi="Sylfaen"/>
          <w:noProof/>
          <w:lang w:val="ka-GE"/>
        </w:rPr>
        <w:t xml:space="preserve"> </w:t>
      </w:r>
      <w:r w:rsidRPr="00A96958">
        <w:rPr>
          <w:rFonts w:ascii="Sylfaen" w:hAnsi="Sylfaen" w:cs="Sylfaen"/>
          <w:noProof/>
          <w:lang w:val="ka-GE"/>
        </w:rPr>
        <w:t>და</w:t>
      </w:r>
      <w:r w:rsidRPr="00A96958">
        <w:rPr>
          <w:rFonts w:ascii="Sylfaen" w:hAnsi="Sylfaen"/>
          <w:noProof/>
          <w:lang w:val="ka-GE"/>
        </w:rPr>
        <w:t xml:space="preserve"> </w:t>
      </w:r>
      <w:r w:rsidRPr="00A96958">
        <w:rPr>
          <w:rFonts w:ascii="Sylfaen" w:hAnsi="Sylfaen" w:cs="Sylfaen"/>
          <w:noProof/>
          <w:lang w:val="ka-GE"/>
        </w:rPr>
        <w:t>მიღებული</w:t>
      </w:r>
      <w:r w:rsidRPr="00A96958">
        <w:rPr>
          <w:rFonts w:ascii="Sylfaen" w:hAnsi="Sylfaen"/>
          <w:noProof/>
          <w:lang w:val="ka-GE"/>
        </w:rPr>
        <w:t xml:space="preserve"> </w:t>
      </w:r>
      <w:r w:rsidRPr="00A96958">
        <w:rPr>
          <w:rFonts w:ascii="Sylfaen" w:hAnsi="Sylfaen" w:cs="Sylfaen"/>
          <w:noProof/>
          <w:lang w:val="ka-GE"/>
        </w:rPr>
        <w:t>შედეგები</w:t>
      </w:r>
      <w:r w:rsidRPr="00A96958">
        <w:rPr>
          <w:rFonts w:ascii="Sylfaen" w:hAnsi="Sylfaen"/>
          <w:noProof/>
          <w:lang w:val="ka-GE"/>
        </w:rPr>
        <w:t xml:space="preserve"> </w:t>
      </w:r>
      <w:r w:rsidRPr="00A96958">
        <w:rPr>
          <w:rFonts w:ascii="Sylfaen" w:hAnsi="Sylfaen" w:cs="Sylfaen"/>
          <w:noProof/>
          <w:lang w:val="ka-GE"/>
        </w:rPr>
        <w:t>დაჯამდება</w:t>
      </w:r>
      <w:r w:rsidRPr="00A96958">
        <w:rPr>
          <w:rFonts w:ascii="Sylfaen" w:hAnsi="Sylfaen"/>
          <w:noProof/>
          <w:lang w:val="ka-GE"/>
        </w:rPr>
        <w:t xml:space="preserve"> </w:t>
      </w:r>
      <w:r w:rsidRPr="00A96958">
        <w:rPr>
          <w:rFonts w:ascii="Sylfaen" w:hAnsi="Sylfaen" w:cs="Sylfaen"/>
          <w:b/>
          <w:noProof/>
          <w:lang w:val="ka-GE"/>
        </w:rPr>
        <w:t>მსესხებლებისა</w:t>
      </w:r>
      <w:r w:rsidRPr="00A96958">
        <w:rPr>
          <w:rFonts w:ascii="Sylfaen" w:hAnsi="Sylfaen"/>
          <w:noProof/>
          <w:lang w:val="ka-GE"/>
        </w:rPr>
        <w:t xml:space="preserve"> </w:t>
      </w:r>
      <w:r w:rsidRPr="00A96958">
        <w:rPr>
          <w:rFonts w:ascii="Sylfaen" w:hAnsi="Sylfaen" w:cs="Sylfaen"/>
          <w:noProof/>
          <w:lang w:val="ka-GE"/>
        </w:rPr>
        <w:t>და</w:t>
      </w:r>
      <w:r w:rsidRPr="00A96958">
        <w:rPr>
          <w:rFonts w:ascii="Sylfaen" w:hAnsi="Sylfaen"/>
          <w:noProof/>
          <w:lang w:val="ka-GE"/>
        </w:rPr>
        <w:t xml:space="preserve"> </w:t>
      </w:r>
      <w:r w:rsidRPr="00A96958">
        <w:rPr>
          <w:rFonts w:ascii="Sylfaen" w:hAnsi="Sylfaen" w:cs="Sylfaen"/>
          <w:b/>
          <w:noProof/>
          <w:lang w:val="ka-GE"/>
        </w:rPr>
        <w:t>სესხის</w:t>
      </w:r>
      <w:r w:rsidRPr="00A96958">
        <w:rPr>
          <w:rFonts w:ascii="Sylfaen" w:hAnsi="Sylfaen"/>
          <w:noProof/>
          <w:lang w:val="ka-GE"/>
        </w:rPr>
        <w:t xml:space="preserve"> </w:t>
      </w:r>
      <w:r w:rsidRPr="00A96958">
        <w:rPr>
          <w:rFonts w:ascii="Sylfaen" w:hAnsi="Sylfaen" w:cs="Sylfaen"/>
          <w:noProof/>
          <w:lang w:val="ka-GE"/>
        </w:rPr>
        <w:t>კატეგორიების</w:t>
      </w:r>
      <w:r w:rsidRPr="00A96958">
        <w:rPr>
          <w:rFonts w:ascii="Sylfaen" w:hAnsi="Sylfaen"/>
          <w:noProof/>
          <w:lang w:val="ka-GE"/>
        </w:rPr>
        <w:t xml:space="preserve"> </w:t>
      </w:r>
      <w:r w:rsidRPr="00A96958">
        <w:rPr>
          <w:rFonts w:ascii="Sylfaen" w:hAnsi="Sylfaen" w:cs="Sylfaen"/>
          <w:noProof/>
          <w:lang w:val="ka-GE"/>
        </w:rPr>
        <w:t>შესაბამისად</w:t>
      </w:r>
      <w:r w:rsidRPr="00A96958">
        <w:rPr>
          <w:rFonts w:ascii="Sylfaen" w:hAnsi="Sylfaen"/>
          <w:noProof/>
          <w:lang w:val="ka-GE"/>
        </w:rPr>
        <w:t xml:space="preserve">, </w:t>
      </w:r>
      <w:r w:rsidR="00C61587" w:rsidRPr="00A96958">
        <w:rPr>
          <w:rFonts w:ascii="Sylfaen" w:hAnsi="Sylfaen" w:cs="Sylfaen"/>
          <w:noProof/>
          <w:lang w:val="ka-GE"/>
        </w:rPr>
        <w:lastRenderedPageBreak/>
        <w:t>შემდეგი წესით:</w:t>
      </w:r>
      <w:r w:rsidRPr="00A96958">
        <w:rPr>
          <w:rFonts w:ascii="Sylfaen" w:hAnsi="Sylfaen"/>
          <w:noProof/>
          <w:lang w:val="ka-GE"/>
        </w:rPr>
        <w:t xml:space="preserve"> </w:t>
      </w:r>
      <w:r w:rsidR="002317C3" w:rsidRPr="00A96958">
        <w:rPr>
          <w:rFonts w:ascii="Sylfaen" w:hAnsi="Sylfaen"/>
          <w:noProof/>
          <w:lang w:val="ka-GE"/>
        </w:rPr>
        <w:t xml:space="preserve">ყოველთვიური </w:t>
      </w:r>
      <w:r w:rsidR="002317C3" w:rsidRPr="00A96958">
        <w:rPr>
          <w:rFonts w:ascii="Sylfaen" w:hAnsi="Sylfaen"/>
          <w:b/>
          <w:noProof/>
          <w:lang w:val="ka-GE"/>
        </w:rPr>
        <w:t>სადაზღვევო პრემია</w:t>
      </w:r>
      <w:r w:rsidR="002317C3" w:rsidRPr="00A96958">
        <w:rPr>
          <w:rFonts w:ascii="Sylfaen" w:hAnsi="Sylfaen"/>
          <w:noProof/>
          <w:lang w:val="ka-GE"/>
        </w:rPr>
        <w:t xml:space="preserve"> </w:t>
      </w:r>
      <w:r w:rsidR="002317C3" w:rsidRPr="00A96958">
        <w:rPr>
          <w:rFonts w:ascii="Sylfaen" w:hAnsi="Sylfaen"/>
          <w:b/>
          <w:noProof/>
          <w:lang w:val="ka-GE"/>
        </w:rPr>
        <w:t>პორთფელისთვის</w:t>
      </w:r>
      <w:r w:rsidR="002317C3" w:rsidRPr="00A96958">
        <w:rPr>
          <w:rFonts w:ascii="Sylfaen" w:hAnsi="Sylfaen"/>
          <w:noProof/>
          <w:lang w:val="ka-GE"/>
        </w:rPr>
        <w:t xml:space="preserve"> დაანგარიშდება ყოველი კალენდარული თვის ბოლო დღის მდგომარეობით</w:t>
      </w:r>
      <w:r w:rsidR="00232CDB" w:rsidRPr="00A96958">
        <w:rPr>
          <w:rFonts w:ascii="Sylfaen" w:hAnsi="Sylfaen"/>
          <w:noProof/>
          <w:lang w:val="ka-GE"/>
        </w:rPr>
        <w:t>.</w:t>
      </w:r>
    </w:p>
    <w:p w14:paraId="719C4527" w14:textId="2D5FBC47" w:rsidR="001C7E0E" w:rsidRPr="0095519A" w:rsidRDefault="001C7E0E" w:rsidP="00E525F8">
      <w:pPr>
        <w:pStyle w:val="ListParagraph"/>
        <w:numPr>
          <w:ilvl w:val="1"/>
          <w:numId w:val="61"/>
        </w:numPr>
        <w:spacing w:line="276" w:lineRule="auto"/>
        <w:ind w:left="180" w:hanging="630"/>
        <w:jc w:val="both"/>
        <w:rPr>
          <w:rFonts w:ascii="Sylfaen" w:hAnsi="Sylfaen"/>
          <w:lang w:val="ka-GE"/>
        </w:rPr>
      </w:pPr>
      <w:r w:rsidRPr="001C7E0E">
        <w:rPr>
          <w:rFonts w:ascii="Sylfaen" w:hAnsi="Sylfaen"/>
          <w:b/>
          <w:bCs/>
          <w:lang w:val="pt-BR"/>
        </w:rPr>
        <w:t>მსესხებლის</w:t>
      </w:r>
      <w:r>
        <w:rPr>
          <w:rFonts w:ascii="Sylfaen" w:hAnsi="Sylfaen"/>
          <w:lang w:val="pt-BR"/>
        </w:rPr>
        <w:t xml:space="preserve"> მიერ</w:t>
      </w:r>
      <w:r w:rsidRPr="00670F6C">
        <w:rPr>
          <w:rFonts w:ascii="Sylfaen" w:hAnsi="Sylfaen"/>
          <w:lang w:val="pt-BR"/>
        </w:rPr>
        <w:t xml:space="preserve"> საკრედიტო ხელშეკრულებით განსაზღვრულ</w:t>
      </w:r>
      <w:r>
        <w:rPr>
          <w:rFonts w:ascii="Sylfaen" w:hAnsi="Sylfaen"/>
          <w:lang w:val="pt-BR"/>
        </w:rPr>
        <w:t>ი</w:t>
      </w:r>
      <w:r w:rsidRPr="00670F6C">
        <w:rPr>
          <w:rFonts w:ascii="Sylfaen" w:hAnsi="Sylfaen"/>
          <w:lang w:val="pt-BR"/>
        </w:rPr>
        <w:t xml:space="preserve"> სესხის დაფარვის გრაფიკ</w:t>
      </w:r>
      <w:r>
        <w:rPr>
          <w:rFonts w:ascii="Sylfaen" w:hAnsi="Sylfaen"/>
          <w:lang w:val="pt-BR"/>
        </w:rPr>
        <w:t>ი</w:t>
      </w:r>
      <w:r w:rsidRPr="00670F6C">
        <w:rPr>
          <w:rFonts w:ascii="Sylfaen" w:hAnsi="Sylfaen"/>
          <w:lang w:val="pt-BR"/>
        </w:rPr>
        <w:t>ს</w:t>
      </w:r>
      <w:r>
        <w:rPr>
          <w:rFonts w:ascii="Sylfaen" w:hAnsi="Sylfaen"/>
          <w:lang w:val="pt-BR"/>
        </w:rPr>
        <w:t xml:space="preserve"> დარღვევის შემთხვევაში </w:t>
      </w:r>
      <w:r w:rsidRPr="00670F6C">
        <w:rPr>
          <w:rFonts w:ascii="Sylfaen" w:hAnsi="Sylfaen"/>
          <w:lang w:val="pt-BR"/>
        </w:rPr>
        <w:t xml:space="preserve">ხელშეკრულებით გათვალისწინებული </w:t>
      </w:r>
      <w:r w:rsidRPr="001C7E0E">
        <w:rPr>
          <w:rFonts w:ascii="Sylfaen" w:hAnsi="Sylfaen"/>
          <w:b/>
          <w:bCs/>
          <w:lang w:val="pt-BR"/>
        </w:rPr>
        <w:t>სადაზღვევო პრემიის</w:t>
      </w:r>
      <w:r w:rsidRPr="00670F6C">
        <w:rPr>
          <w:rFonts w:ascii="Sylfaen" w:hAnsi="Sylfaen"/>
          <w:lang w:val="pt-BR"/>
        </w:rPr>
        <w:t xml:space="preserve"> ოდენობა</w:t>
      </w:r>
      <w:r>
        <w:rPr>
          <w:rFonts w:ascii="Sylfaen" w:hAnsi="Sylfaen"/>
          <w:lang w:val="pt-BR"/>
        </w:rPr>
        <w:t xml:space="preserve"> შესაძლებელია შეიცვალოს</w:t>
      </w:r>
      <w:r w:rsidRPr="00670F6C">
        <w:rPr>
          <w:rFonts w:ascii="Sylfaen" w:hAnsi="Sylfaen"/>
          <w:lang w:val="pt-BR"/>
        </w:rPr>
        <w:t>.</w:t>
      </w:r>
      <w:r>
        <w:rPr>
          <w:rFonts w:ascii="Sylfaen" w:hAnsi="Sylfaen"/>
          <w:lang w:val="pt-BR"/>
        </w:rPr>
        <w:t xml:space="preserve"> </w:t>
      </w:r>
      <w:r w:rsidRPr="00FB4575">
        <w:rPr>
          <w:rFonts w:ascii="Sylfaen" w:hAnsi="Sylfaen"/>
        </w:rPr>
        <w:t xml:space="preserve">დარღვევად ასევე ჩაითვლება შემთხვევა, როდესაც </w:t>
      </w:r>
      <w:r w:rsidRPr="001C7E0E">
        <w:rPr>
          <w:rFonts w:ascii="Sylfaen" w:hAnsi="Sylfaen"/>
          <w:b/>
          <w:bCs/>
        </w:rPr>
        <w:t>სადაზღვევო პრემია</w:t>
      </w:r>
      <w:r>
        <w:rPr>
          <w:rFonts w:ascii="Sylfaen" w:hAnsi="Sylfaen"/>
        </w:rPr>
        <w:t xml:space="preserve"> სრულად</w:t>
      </w:r>
      <w:r w:rsidRPr="00FB4575">
        <w:rPr>
          <w:rFonts w:ascii="Sylfaen" w:hAnsi="Sylfaen"/>
        </w:rPr>
        <w:t xml:space="preserve"> გადახდილია, თუმცა სესხის ძირი თანხა გრაფიკის შესაბამისად არ არის დაფარული.</w:t>
      </w:r>
    </w:p>
    <w:p w14:paraId="42146967" w14:textId="77777777" w:rsidR="00401798" w:rsidRPr="00A96958" w:rsidRDefault="00401798" w:rsidP="008501CB">
      <w:pPr>
        <w:pStyle w:val="ListParagraph"/>
        <w:numPr>
          <w:ilvl w:val="0"/>
          <w:numId w:val="61"/>
        </w:numPr>
        <w:spacing w:line="276" w:lineRule="auto"/>
        <w:ind w:left="180" w:hanging="630"/>
        <w:rPr>
          <w:rFonts w:ascii="Sylfaen" w:hAnsi="Sylfaen"/>
          <w:b/>
          <w:lang w:val="ka-GE"/>
        </w:rPr>
      </w:pPr>
      <w:r w:rsidRPr="00A96958">
        <w:rPr>
          <w:rFonts w:ascii="Sylfaen" w:hAnsi="Sylfaen"/>
          <w:b/>
          <w:lang w:val="ka-GE"/>
        </w:rPr>
        <w:t>სადაზღვევო ანაზღაურების</w:t>
      </w:r>
      <w:r w:rsidR="007E6D4F" w:rsidRPr="00A96958">
        <w:rPr>
          <w:rFonts w:ascii="Sylfaen" w:hAnsi="Sylfaen"/>
          <w:b/>
          <w:lang w:val="ka-GE"/>
        </w:rPr>
        <w:t xml:space="preserve"> ოდენობა/მაქსიმალური ოდენობა</w:t>
      </w:r>
    </w:p>
    <w:p w14:paraId="241C63D8" w14:textId="038FEA53" w:rsidR="00FB5196" w:rsidRPr="00A96958" w:rsidRDefault="00FB5196" w:rsidP="008501CB">
      <w:pPr>
        <w:pStyle w:val="ListParagraph"/>
        <w:numPr>
          <w:ilvl w:val="1"/>
          <w:numId w:val="61"/>
        </w:numPr>
        <w:spacing w:line="276" w:lineRule="auto"/>
        <w:ind w:left="180" w:hanging="630"/>
        <w:jc w:val="both"/>
        <w:rPr>
          <w:rFonts w:ascii="Sylfaen" w:hAnsi="Sylfaen"/>
          <w:b/>
          <w:noProof/>
          <w:lang w:val="ka-GE"/>
        </w:rPr>
      </w:pPr>
      <w:r w:rsidRPr="00A96958">
        <w:rPr>
          <w:rFonts w:ascii="Sylfaen" w:hAnsi="Sylfaen" w:cs="Sylfaen"/>
          <w:b/>
          <w:noProof/>
          <w:lang w:val="ka-GE"/>
        </w:rPr>
        <w:t>სადაზღვევო</w:t>
      </w:r>
      <w:r w:rsidRPr="00A96958">
        <w:rPr>
          <w:rFonts w:ascii="Sylfaen" w:hAnsi="Sylfaen"/>
          <w:b/>
          <w:noProof/>
          <w:lang w:val="ka-GE"/>
        </w:rPr>
        <w:t xml:space="preserve"> ანაზღაურების </w:t>
      </w:r>
      <w:r w:rsidRPr="00A96958">
        <w:rPr>
          <w:rFonts w:ascii="Sylfaen" w:hAnsi="Sylfaen"/>
          <w:noProof/>
          <w:lang w:val="ka-GE"/>
        </w:rPr>
        <w:t>ოდენობა</w:t>
      </w:r>
      <w:r w:rsidRPr="00A96958">
        <w:rPr>
          <w:rFonts w:ascii="Sylfaen" w:hAnsi="Sylfaen"/>
          <w:b/>
          <w:noProof/>
          <w:lang w:val="ka-GE"/>
        </w:rPr>
        <w:t xml:space="preserve"> </w:t>
      </w:r>
      <w:r w:rsidRPr="00A96958">
        <w:rPr>
          <w:rFonts w:ascii="Sylfaen" w:hAnsi="Sylfaen"/>
          <w:noProof/>
          <w:lang w:val="ka-GE"/>
        </w:rPr>
        <w:t>ტოლია</w:t>
      </w:r>
      <w:r w:rsidRPr="00A96958">
        <w:rPr>
          <w:rFonts w:ascii="Sylfaen" w:hAnsi="Sylfaen"/>
          <w:b/>
          <w:noProof/>
          <w:lang w:val="ka-GE"/>
        </w:rPr>
        <w:t xml:space="preserve"> </w:t>
      </w:r>
      <w:r w:rsidRPr="00A96958">
        <w:rPr>
          <w:rFonts w:ascii="Sylfaen" w:hAnsi="Sylfaen"/>
          <w:noProof/>
          <w:lang w:val="ka-GE"/>
        </w:rPr>
        <w:t>კონკრეტული</w:t>
      </w:r>
      <w:r w:rsidRPr="00A96958">
        <w:rPr>
          <w:rFonts w:ascii="Sylfaen" w:hAnsi="Sylfaen"/>
          <w:b/>
          <w:noProof/>
          <w:lang w:val="ka-GE"/>
        </w:rPr>
        <w:t xml:space="preserve"> სადაზღვევო შემთხვევის </w:t>
      </w:r>
      <w:r w:rsidRPr="00A96958">
        <w:rPr>
          <w:rFonts w:ascii="Sylfaen" w:hAnsi="Sylfaen"/>
          <w:noProof/>
          <w:lang w:val="ka-GE"/>
        </w:rPr>
        <w:t>დადგომის მომენტში</w:t>
      </w:r>
      <w:r w:rsidRPr="00A96958">
        <w:rPr>
          <w:rFonts w:ascii="Sylfaen" w:hAnsi="Sylfaen"/>
          <w:b/>
          <w:noProof/>
          <w:lang w:val="ka-GE"/>
        </w:rPr>
        <w:t xml:space="preserve"> </w:t>
      </w:r>
      <w:r w:rsidRPr="00A96958">
        <w:rPr>
          <w:rFonts w:ascii="Sylfaen" w:hAnsi="Sylfaen"/>
          <w:noProof/>
          <w:lang w:val="ka-GE"/>
        </w:rPr>
        <w:t>გარდაცვლილი</w:t>
      </w:r>
      <w:r w:rsidRPr="00A96958">
        <w:rPr>
          <w:rFonts w:ascii="Sylfaen" w:hAnsi="Sylfaen"/>
          <w:b/>
          <w:noProof/>
          <w:lang w:val="ka-GE"/>
        </w:rPr>
        <w:t xml:space="preserve"> მსესხებლის </w:t>
      </w:r>
      <w:r w:rsidRPr="00A96958">
        <w:rPr>
          <w:rFonts w:ascii="Sylfaen" w:hAnsi="Sylfaen"/>
          <w:lang w:val="ka-GE"/>
        </w:rPr>
        <w:t xml:space="preserve">მიმდინარე </w:t>
      </w:r>
      <w:r w:rsidRPr="00A96958">
        <w:rPr>
          <w:rFonts w:ascii="Sylfaen" w:hAnsi="Sylfaen"/>
          <w:b/>
          <w:lang w:val="ka-GE"/>
        </w:rPr>
        <w:t xml:space="preserve">საკრედიტო დავალიანების </w:t>
      </w:r>
      <w:r w:rsidRPr="00A96958">
        <w:rPr>
          <w:rFonts w:ascii="Sylfaen" w:hAnsi="Sylfaen"/>
          <w:lang w:val="ka-GE"/>
        </w:rPr>
        <w:t xml:space="preserve">ოდენობისა, მაგრამ არაუმეტეს </w:t>
      </w:r>
      <w:r w:rsidR="00AA4F09" w:rsidRPr="00A96958">
        <w:rPr>
          <w:rFonts w:ascii="Sylfaen" w:hAnsi="Sylfaen"/>
          <w:b/>
          <w:lang w:val="ka-GE"/>
        </w:rPr>
        <w:t xml:space="preserve">ამ ხელშეკრულებით </w:t>
      </w:r>
      <w:r w:rsidRPr="00A96958">
        <w:rPr>
          <w:rFonts w:ascii="Sylfaen" w:hAnsi="Sylfaen"/>
          <w:lang w:val="ka-GE"/>
        </w:rPr>
        <w:t xml:space="preserve">განსაზღვრული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b/>
          <w:lang w:val="ka-GE"/>
        </w:rPr>
        <w:t>ანაზღაურების</w:t>
      </w:r>
      <w:r w:rsidRPr="00A96958">
        <w:rPr>
          <w:rFonts w:ascii="Sylfaen" w:hAnsi="Sylfaen"/>
          <w:lang w:val="ka-GE"/>
        </w:rPr>
        <w:t xml:space="preserve"> მაქსიმალური ოდენობისა</w:t>
      </w:r>
      <w:r w:rsidRPr="00A96958">
        <w:rPr>
          <w:rFonts w:ascii="Sylfaen" w:hAnsi="Sylfaen"/>
        </w:rPr>
        <w:t>;</w:t>
      </w:r>
    </w:p>
    <w:p w14:paraId="702F1D9F" w14:textId="0CB8F19F" w:rsidR="00FB5196" w:rsidRPr="00A96958" w:rsidRDefault="00FB5196" w:rsidP="008501CB">
      <w:pPr>
        <w:pStyle w:val="ListParagraph"/>
        <w:numPr>
          <w:ilvl w:val="1"/>
          <w:numId w:val="61"/>
        </w:numPr>
        <w:spacing w:line="276" w:lineRule="auto"/>
        <w:ind w:left="180" w:hanging="630"/>
        <w:jc w:val="both"/>
        <w:rPr>
          <w:rFonts w:ascii="Sylfaen" w:hAnsi="Sylfaen"/>
          <w:lang w:val="ka-GE"/>
        </w:rPr>
      </w:pPr>
      <w:r w:rsidRPr="00A96958">
        <w:rPr>
          <w:rFonts w:ascii="Sylfaen" w:hAnsi="Sylfaen" w:cs="Sylfaen"/>
          <w:lang w:val="ka-GE"/>
        </w:rPr>
        <w:t xml:space="preserve">თუ გარდაცვლილი </w:t>
      </w:r>
      <w:r w:rsidRPr="00A96958">
        <w:rPr>
          <w:rFonts w:ascii="Sylfaen" w:hAnsi="Sylfaen" w:cs="Sylfaen"/>
          <w:b/>
          <w:lang w:val="ka-GE"/>
        </w:rPr>
        <w:t>მსესხებლის</w:t>
      </w:r>
      <w:r w:rsidRPr="00A96958">
        <w:rPr>
          <w:rFonts w:ascii="Sylfaen" w:hAnsi="Sylfaen" w:cs="Sylfaen"/>
          <w:lang w:val="ka-GE"/>
        </w:rPr>
        <w:t xml:space="preserve"> </w:t>
      </w:r>
      <w:r w:rsidRPr="00A96958">
        <w:rPr>
          <w:rFonts w:ascii="Sylfaen" w:hAnsi="Sylfaen"/>
          <w:b/>
          <w:lang w:val="ka-GE"/>
        </w:rPr>
        <w:t xml:space="preserve">საკრედიტო დავალიანება </w:t>
      </w:r>
      <w:r w:rsidRPr="00A96958">
        <w:rPr>
          <w:rFonts w:ascii="Sylfaen" w:hAnsi="Sylfaen" w:cs="Sylfaen"/>
          <w:b/>
          <w:lang w:val="ka-GE"/>
        </w:rPr>
        <w:t>დამზღვევის</w:t>
      </w:r>
      <w:r w:rsidRPr="00A96958">
        <w:rPr>
          <w:rFonts w:ascii="Sylfaen" w:hAnsi="Sylfaen" w:cs="Sylfaen"/>
          <w:lang w:val="ka-GE"/>
        </w:rPr>
        <w:t xml:space="preserve"> მიმართ გამომდინარეობს </w:t>
      </w:r>
      <w:r w:rsidRPr="00A96958">
        <w:rPr>
          <w:rFonts w:ascii="Sylfaen" w:hAnsi="Sylfaen" w:cs="Sylfaen"/>
          <w:b/>
          <w:lang w:val="ka-GE"/>
        </w:rPr>
        <w:t>უზრუნველყოფილი</w:t>
      </w:r>
      <w:r w:rsidRPr="00A96958">
        <w:rPr>
          <w:rFonts w:ascii="Sylfaen" w:hAnsi="Sylfaen"/>
          <w:lang w:val="ka-GE"/>
        </w:rPr>
        <w:t xml:space="preserve"> </w:t>
      </w:r>
      <w:r w:rsidRPr="00A96958">
        <w:rPr>
          <w:rFonts w:ascii="Sylfaen" w:hAnsi="Sylfaen"/>
          <w:b/>
          <w:lang w:val="ka-GE"/>
        </w:rPr>
        <w:t>სესხ(ებ)იდან</w:t>
      </w:r>
      <w:r w:rsidRPr="00A96958">
        <w:rPr>
          <w:rFonts w:ascii="Sylfaen" w:hAnsi="Sylfaen"/>
          <w:lang w:val="ka-GE"/>
        </w:rPr>
        <w:t xml:space="preserve">,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b/>
          <w:lang w:val="ka-GE"/>
        </w:rPr>
        <w:t xml:space="preserve">ანაზღაურების </w:t>
      </w:r>
      <w:r w:rsidRPr="00A96958">
        <w:rPr>
          <w:rFonts w:ascii="Sylfaen" w:hAnsi="Sylfaen"/>
          <w:lang w:val="ka-GE"/>
        </w:rPr>
        <w:t>მაქსიმალური ოდენობა</w:t>
      </w:r>
      <w:r w:rsidRPr="00A96958">
        <w:rPr>
          <w:rFonts w:ascii="Sylfaen" w:hAnsi="Sylfaen"/>
          <w:b/>
          <w:lang w:val="ka-GE"/>
        </w:rPr>
        <w:t xml:space="preserve"> </w:t>
      </w:r>
      <w:r w:rsidRPr="00A96958">
        <w:rPr>
          <w:rFonts w:ascii="Sylfaen" w:hAnsi="Sylfaen"/>
          <w:lang w:val="ka-GE"/>
        </w:rPr>
        <w:t xml:space="preserve">გარდაცვლილი </w:t>
      </w:r>
      <w:r w:rsidRPr="00A96958">
        <w:rPr>
          <w:rFonts w:ascii="Sylfaen" w:hAnsi="Sylfaen"/>
          <w:b/>
          <w:lang w:val="ka-GE"/>
        </w:rPr>
        <w:t>მსესხებლის</w:t>
      </w:r>
      <w:r w:rsidRPr="00A96958">
        <w:rPr>
          <w:rFonts w:ascii="Sylfaen" w:hAnsi="Sylfaen"/>
          <w:lang w:val="ka-GE"/>
        </w:rPr>
        <w:t xml:space="preserve"> ასაკის გათვალისწინებით, განისაზღვრება შემდეგი ცხრილის შესაბამისად თითოეული </w:t>
      </w:r>
      <w:r w:rsidRPr="00A96958">
        <w:rPr>
          <w:rFonts w:ascii="Sylfaen" w:hAnsi="Sylfaen"/>
          <w:b/>
          <w:lang w:val="ka-GE"/>
        </w:rPr>
        <w:t>მსესხებლისათვის</w:t>
      </w:r>
      <w:r w:rsidRPr="00A96958">
        <w:rPr>
          <w:rFonts w:ascii="Sylfaen" w:hAnsi="Sylfaen"/>
          <w:lang w:val="ka-GE"/>
        </w:rPr>
        <w:t xml:space="preserve"> (და არა </w:t>
      </w:r>
      <w:r w:rsidRPr="00A96958">
        <w:rPr>
          <w:rFonts w:ascii="Sylfaen" w:hAnsi="Sylfaen"/>
          <w:b/>
          <w:lang w:val="ka-GE"/>
        </w:rPr>
        <w:t>სესხისათვის</w:t>
      </w:r>
      <w:r w:rsidRPr="00A96958">
        <w:rPr>
          <w:rFonts w:ascii="Sylfaen" w:hAnsi="Sylfaen"/>
          <w:lang w:val="ka-GE"/>
        </w:rPr>
        <w:t>):</w:t>
      </w:r>
    </w:p>
    <w:p w14:paraId="2E1A19A2" w14:textId="1A579D7A" w:rsidR="00D300C0" w:rsidRPr="00A96958" w:rsidRDefault="00D300C0" w:rsidP="008501CB">
      <w:pPr>
        <w:spacing w:line="276" w:lineRule="auto"/>
        <w:ind w:left="180" w:hanging="630"/>
        <w:jc w:val="both"/>
        <w:rPr>
          <w:rFonts w:ascii="Sylfaen" w:hAnsi="Sylfaen"/>
          <w:lang w:val="ka-GE"/>
        </w:rPr>
      </w:pPr>
    </w:p>
    <w:tbl>
      <w:tblPr>
        <w:tblW w:w="945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780"/>
        <w:gridCol w:w="5317"/>
      </w:tblGrid>
      <w:tr w:rsidR="00D300C0" w:rsidRPr="00A96958" w14:paraId="294249CF" w14:textId="77777777">
        <w:trPr>
          <w:trHeight w:val="470"/>
        </w:trPr>
        <w:tc>
          <w:tcPr>
            <w:tcW w:w="360" w:type="dxa"/>
            <w:tcBorders>
              <w:top w:val="single" w:sz="4" w:space="0" w:color="auto"/>
              <w:left w:val="single" w:sz="4" w:space="0" w:color="auto"/>
              <w:bottom w:val="single" w:sz="4" w:space="0" w:color="auto"/>
              <w:right w:val="single" w:sz="4" w:space="0" w:color="auto"/>
            </w:tcBorders>
            <w:hideMark/>
          </w:tcPr>
          <w:p w14:paraId="7652FE24"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N</w:t>
            </w:r>
          </w:p>
        </w:tc>
        <w:tc>
          <w:tcPr>
            <w:tcW w:w="3780" w:type="dxa"/>
            <w:tcBorders>
              <w:top w:val="single" w:sz="4" w:space="0" w:color="auto"/>
              <w:left w:val="single" w:sz="4" w:space="0" w:color="auto"/>
              <w:bottom w:val="single" w:sz="4" w:space="0" w:color="auto"/>
              <w:right w:val="single" w:sz="4" w:space="0" w:color="auto"/>
            </w:tcBorders>
            <w:hideMark/>
          </w:tcPr>
          <w:p w14:paraId="68EC9852" w14:textId="4058A3D7" w:rsidR="00D300C0" w:rsidRPr="00A96958" w:rsidRDefault="00CA7C7C" w:rsidP="00CA7C7C">
            <w:pPr>
              <w:tabs>
                <w:tab w:val="left" w:pos="720"/>
              </w:tabs>
              <w:jc w:val="both"/>
              <w:rPr>
                <w:rFonts w:ascii="Sylfaen" w:hAnsi="Sylfaen"/>
                <w:lang w:val="ka-GE"/>
              </w:rPr>
            </w:pPr>
            <w:r>
              <w:rPr>
                <w:rFonts w:ascii="Sylfaen" w:hAnsi="Sylfaen"/>
                <w:b/>
                <w:lang w:val="ka-GE"/>
              </w:rPr>
              <w:t>მსესხებლის ასაკი</w:t>
            </w:r>
          </w:p>
        </w:tc>
        <w:tc>
          <w:tcPr>
            <w:tcW w:w="5317" w:type="dxa"/>
            <w:tcBorders>
              <w:top w:val="single" w:sz="4" w:space="0" w:color="auto"/>
              <w:left w:val="single" w:sz="4" w:space="0" w:color="auto"/>
              <w:bottom w:val="single" w:sz="4" w:space="0" w:color="auto"/>
              <w:right w:val="single" w:sz="4" w:space="0" w:color="auto"/>
            </w:tcBorders>
            <w:hideMark/>
          </w:tcPr>
          <w:p w14:paraId="579C7BB2" w14:textId="3D27763F" w:rsidR="00D300C0" w:rsidRPr="00A96958" w:rsidRDefault="00CA7C7C" w:rsidP="00CA7C7C">
            <w:pPr>
              <w:tabs>
                <w:tab w:val="left" w:pos="720"/>
              </w:tabs>
              <w:jc w:val="both"/>
              <w:rPr>
                <w:rFonts w:ascii="Sylfaen" w:hAnsi="Sylfaen"/>
                <w:lang w:val="ka-GE"/>
              </w:rPr>
            </w:pPr>
            <w:r>
              <w:rPr>
                <w:rFonts w:ascii="Sylfaen" w:hAnsi="Sylfaen"/>
                <w:b/>
                <w:lang w:val="ka-GE"/>
              </w:rPr>
              <w:t xml:space="preserve">სადაზღვევო </w:t>
            </w:r>
            <w:r w:rsidR="00D300C0" w:rsidRPr="00A96958">
              <w:rPr>
                <w:rFonts w:ascii="Sylfaen" w:hAnsi="Sylfaen"/>
                <w:b/>
                <w:lang w:val="ka-GE"/>
              </w:rPr>
              <w:t>ანაზღაურების</w:t>
            </w:r>
            <w:r w:rsidR="00D300C0" w:rsidRPr="00A96958">
              <w:rPr>
                <w:rFonts w:ascii="Sylfaen" w:hAnsi="Sylfaen"/>
                <w:lang w:val="ka-GE"/>
              </w:rPr>
              <w:t xml:space="preserve"> </w:t>
            </w:r>
            <w:r w:rsidR="00D300C0" w:rsidRPr="00A96958">
              <w:rPr>
                <w:rFonts w:ascii="Sylfaen" w:hAnsi="Sylfaen"/>
                <w:b/>
                <w:lang w:val="ka-GE"/>
              </w:rPr>
              <w:t>მაქსიმალური ოდენობა (ლარი)</w:t>
            </w:r>
          </w:p>
        </w:tc>
      </w:tr>
      <w:tr w:rsidR="00D300C0" w:rsidRPr="00A96958" w14:paraId="7FCCE102" w14:textId="77777777">
        <w:trPr>
          <w:trHeight w:val="252"/>
        </w:trPr>
        <w:tc>
          <w:tcPr>
            <w:tcW w:w="360" w:type="dxa"/>
            <w:tcBorders>
              <w:top w:val="single" w:sz="4" w:space="0" w:color="auto"/>
              <w:left w:val="single" w:sz="4" w:space="0" w:color="auto"/>
              <w:bottom w:val="single" w:sz="4" w:space="0" w:color="auto"/>
              <w:right w:val="single" w:sz="4" w:space="0" w:color="auto"/>
            </w:tcBorders>
            <w:hideMark/>
          </w:tcPr>
          <w:p w14:paraId="6F16647C"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1</w:t>
            </w:r>
          </w:p>
        </w:tc>
        <w:tc>
          <w:tcPr>
            <w:tcW w:w="3780" w:type="dxa"/>
            <w:tcBorders>
              <w:top w:val="single" w:sz="4" w:space="0" w:color="auto"/>
              <w:left w:val="single" w:sz="4" w:space="0" w:color="auto"/>
              <w:bottom w:val="single" w:sz="4" w:space="0" w:color="auto"/>
              <w:right w:val="single" w:sz="4" w:space="0" w:color="auto"/>
            </w:tcBorders>
            <w:hideMark/>
          </w:tcPr>
          <w:p w14:paraId="4919E487" w14:textId="36896521" w:rsidR="00D300C0" w:rsidRPr="00A96958" w:rsidRDefault="00CA7C7C" w:rsidP="00CA7C7C">
            <w:pPr>
              <w:tabs>
                <w:tab w:val="left" w:pos="720"/>
              </w:tabs>
              <w:jc w:val="both"/>
              <w:rPr>
                <w:rFonts w:ascii="Sylfaen" w:hAnsi="Sylfaen"/>
                <w:lang w:val="ka-GE"/>
              </w:rPr>
            </w:pPr>
            <w:r>
              <w:rPr>
                <w:rFonts w:ascii="Sylfaen" w:hAnsi="Sylfaen"/>
                <w:lang w:val="ka-GE"/>
              </w:rPr>
              <w:t xml:space="preserve">ნაკლებია </w:t>
            </w:r>
            <w:r w:rsidR="00D300C0" w:rsidRPr="00A96958">
              <w:rPr>
                <w:rFonts w:ascii="Sylfaen" w:hAnsi="Sylfaen"/>
                <w:lang w:val="ka-GE"/>
              </w:rPr>
              <w:t>56-ზე</w:t>
            </w:r>
          </w:p>
        </w:tc>
        <w:tc>
          <w:tcPr>
            <w:tcW w:w="5317" w:type="dxa"/>
            <w:tcBorders>
              <w:top w:val="single" w:sz="4" w:space="0" w:color="auto"/>
              <w:left w:val="single" w:sz="4" w:space="0" w:color="auto"/>
              <w:bottom w:val="single" w:sz="4" w:space="0" w:color="auto"/>
              <w:right w:val="single" w:sz="4" w:space="0" w:color="auto"/>
            </w:tcBorders>
            <w:hideMark/>
          </w:tcPr>
          <w:p w14:paraId="0160F613" w14:textId="1088E9B0" w:rsidR="00D300C0" w:rsidRPr="00A96958" w:rsidRDefault="00196C2A" w:rsidP="00196C2A">
            <w:pPr>
              <w:tabs>
                <w:tab w:val="left" w:pos="720"/>
              </w:tabs>
              <w:jc w:val="both"/>
              <w:rPr>
                <w:rFonts w:ascii="Sylfaen" w:hAnsi="Sylfaen"/>
                <w:lang w:val="ka-GE"/>
              </w:rPr>
            </w:pPr>
            <w:r>
              <w:rPr>
                <w:rFonts w:ascii="Sylfaen" w:hAnsi="Sylfaen"/>
                <w:lang w:val="ka-GE"/>
              </w:rPr>
              <w:t>250 000</w:t>
            </w:r>
            <w:r w:rsidR="00D300C0" w:rsidRPr="00A96958">
              <w:rPr>
                <w:rFonts w:ascii="Sylfaen" w:hAnsi="Sylfaen"/>
                <w:lang w:val="ka-GE"/>
              </w:rPr>
              <w:t>.00 (ორასორმოცდაათი  ათასი)</w:t>
            </w:r>
          </w:p>
        </w:tc>
      </w:tr>
      <w:tr w:rsidR="00D300C0" w:rsidRPr="00A96958" w14:paraId="05A882B1" w14:textId="77777777">
        <w:trPr>
          <w:trHeight w:val="252"/>
        </w:trPr>
        <w:tc>
          <w:tcPr>
            <w:tcW w:w="360" w:type="dxa"/>
            <w:tcBorders>
              <w:top w:val="single" w:sz="4" w:space="0" w:color="auto"/>
              <w:left w:val="single" w:sz="4" w:space="0" w:color="auto"/>
              <w:bottom w:val="single" w:sz="4" w:space="0" w:color="auto"/>
              <w:right w:val="single" w:sz="4" w:space="0" w:color="auto"/>
            </w:tcBorders>
            <w:hideMark/>
          </w:tcPr>
          <w:p w14:paraId="71E10D13"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2</w:t>
            </w:r>
          </w:p>
        </w:tc>
        <w:tc>
          <w:tcPr>
            <w:tcW w:w="3780" w:type="dxa"/>
            <w:tcBorders>
              <w:top w:val="single" w:sz="4" w:space="0" w:color="auto"/>
              <w:left w:val="single" w:sz="4" w:space="0" w:color="auto"/>
              <w:bottom w:val="single" w:sz="4" w:space="0" w:color="auto"/>
              <w:right w:val="single" w:sz="4" w:space="0" w:color="auto"/>
            </w:tcBorders>
            <w:hideMark/>
          </w:tcPr>
          <w:p w14:paraId="61BF8750" w14:textId="4492460F" w:rsidR="00D300C0" w:rsidRPr="00A96958" w:rsidRDefault="00196C2A" w:rsidP="00196C2A">
            <w:pPr>
              <w:tabs>
                <w:tab w:val="left" w:pos="720"/>
              </w:tabs>
              <w:jc w:val="both"/>
              <w:rPr>
                <w:rFonts w:ascii="Sylfaen" w:hAnsi="Sylfaen"/>
                <w:lang w:val="ka-GE"/>
              </w:rPr>
            </w:pPr>
            <w:r>
              <w:rPr>
                <w:rFonts w:ascii="Sylfaen" w:hAnsi="Sylfaen"/>
                <w:lang w:val="ka-GE"/>
              </w:rPr>
              <w:t xml:space="preserve">ტოლია </w:t>
            </w:r>
            <w:r w:rsidR="00D300C0" w:rsidRPr="00A96958">
              <w:rPr>
                <w:rFonts w:ascii="Sylfaen" w:hAnsi="Sylfaen"/>
                <w:lang w:val="ka-GE"/>
              </w:rPr>
              <w:t>ან მეტია 56-ზე და ნაკლებია 66-ზე</w:t>
            </w:r>
          </w:p>
        </w:tc>
        <w:tc>
          <w:tcPr>
            <w:tcW w:w="5317" w:type="dxa"/>
            <w:tcBorders>
              <w:top w:val="single" w:sz="4" w:space="0" w:color="auto"/>
              <w:left w:val="single" w:sz="4" w:space="0" w:color="auto"/>
              <w:bottom w:val="single" w:sz="4" w:space="0" w:color="auto"/>
              <w:right w:val="single" w:sz="4" w:space="0" w:color="auto"/>
            </w:tcBorders>
            <w:hideMark/>
          </w:tcPr>
          <w:p w14:paraId="0BB6FA2F" w14:textId="20F98BBD" w:rsidR="00D300C0" w:rsidRPr="00A96958" w:rsidRDefault="00196C2A" w:rsidP="00196C2A">
            <w:pPr>
              <w:tabs>
                <w:tab w:val="left" w:pos="720"/>
              </w:tabs>
              <w:jc w:val="both"/>
              <w:rPr>
                <w:rFonts w:ascii="Sylfaen" w:hAnsi="Sylfaen"/>
                <w:lang w:val="ka-GE"/>
              </w:rPr>
            </w:pPr>
            <w:r>
              <w:rPr>
                <w:rFonts w:ascii="Sylfaen" w:hAnsi="Sylfaen"/>
                <w:lang w:val="ka-GE"/>
              </w:rPr>
              <w:t>90 000</w:t>
            </w:r>
            <w:r w:rsidR="00D300C0" w:rsidRPr="00A96958">
              <w:rPr>
                <w:rFonts w:ascii="Sylfaen" w:hAnsi="Sylfaen"/>
                <w:lang w:val="ka-GE"/>
              </w:rPr>
              <w:t>.00 (ოთხმოცდაათი ათასი)</w:t>
            </w:r>
          </w:p>
        </w:tc>
      </w:tr>
      <w:tr w:rsidR="00D300C0" w:rsidRPr="00A96958" w14:paraId="56FF698C" w14:textId="77777777" w:rsidTr="0092075F">
        <w:trPr>
          <w:trHeight w:val="326"/>
        </w:trPr>
        <w:tc>
          <w:tcPr>
            <w:tcW w:w="360" w:type="dxa"/>
            <w:tcBorders>
              <w:top w:val="single" w:sz="4" w:space="0" w:color="auto"/>
              <w:left w:val="single" w:sz="4" w:space="0" w:color="auto"/>
              <w:bottom w:val="single" w:sz="4" w:space="0" w:color="auto"/>
              <w:right w:val="single" w:sz="4" w:space="0" w:color="auto"/>
            </w:tcBorders>
            <w:hideMark/>
          </w:tcPr>
          <w:p w14:paraId="2CAA7AD2"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3</w:t>
            </w:r>
          </w:p>
        </w:tc>
        <w:tc>
          <w:tcPr>
            <w:tcW w:w="3780" w:type="dxa"/>
            <w:tcBorders>
              <w:top w:val="single" w:sz="4" w:space="0" w:color="auto"/>
              <w:left w:val="single" w:sz="4" w:space="0" w:color="auto"/>
              <w:bottom w:val="single" w:sz="4" w:space="0" w:color="auto"/>
              <w:right w:val="single" w:sz="4" w:space="0" w:color="auto"/>
            </w:tcBorders>
            <w:hideMark/>
          </w:tcPr>
          <w:p w14:paraId="23369ECF" w14:textId="0E6F8EA3" w:rsidR="00D300C0" w:rsidRPr="00A96958" w:rsidRDefault="00196C2A" w:rsidP="00196C2A">
            <w:pPr>
              <w:tabs>
                <w:tab w:val="left" w:pos="720"/>
              </w:tabs>
              <w:jc w:val="both"/>
              <w:rPr>
                <w:rFonts w:ascii="Sylfaen" w:hAnsi="Sylfaen"/>
                <w:lang w:val="ka-GE"/>
              </w:rPr>
            </w:pPr>
            <w:r>
              <w:rPr>
                <w:rFonts w:ascii="Sylfaen" w:hAnsi="Sylfaen"/>
                <w:lang w:val="ka-GE"/>
              </w:rPr>
              <w:t xml:space="preserve">ტოლია </w:t>
            </w:r>
            <w:r w:rsidR="00D300C0" w:rsidRPr="00A96958">
              <w:rPr>
                <w:rFonts w:ascii="Sylfaen" w:hAnsi="Sylfaen"/>
                <w:lang w:val="ka-GE"/>
              </w:rPr>
              <w:t>ან მეტია 66-ზე და ნაკლებია 72-ზე</w:t>
            </w:r>
          </w:p>
        </w:tc>
        <w:tc>
          <w:tcPr>
            <w:tcW w:w="5317" w:type="dxa"/>
            <w:tcBorders>
              <w:top w:val="single" w:sz="4" w:space="0" w:color="auto"/>
              <w:left w:val="single" w:sz="4" w:space="0" w:color="auto"/>
              <w:bottom w:val="single" w:sz="4" w:space="0" w:color="auto"/>
              <w:right w:val="single" w:sz="4" w:space="0" w:color="auto"/>
            </w:tcBorders>
            <w:hideMark/>
          </w:tcPr>
          <w:p w14:paraId="017740D9" w14:textId="2E436E74" w:rsidR="00D300C0" w:rsidRPr="00A96958" w:rsidRDefault="00196C2A" w:rsidP="00196C2A">
            <w:pPr>
              <w:tabs>
                <w:tab w:val="left" w:pos="720"/>
              </w:tabs>
              <w:jc w:val="both"/>
              <w:rPr>
                <w:rFonts w:ascii="Sylfaen" w:hAnsi="Sylfaen"/>
                <w:lang w:val="ka-GE"/>
              </w:rPr>
            </w:pPr>
            <w:r>
              <w:rPr>
                <w:rFonts w:ascii="Sylfaen" w:hAnsi="Sylfaen"/>
                <w:lang w:val="ka-GE"/>
              </w:rPr>
              <w:t>25 000</w:t>
            </w:r>
            <w:r w:rsidR="00D300C0" w:rsidRPr="00A96958">
              <w:rPr>
                <w:rFonts w:ascii="Sylfaen" w:hAnsi="Sylfaen"/>
                <w:lang w:val="ka-GE"/>
              </w:rPr>
              <w:t>.00 (ოცდახუთი ათასი)</w:t>
            </w:r>
          </w:p>
        </w:tc>
      </w:tr>
    </w:tbl>
    <w:p w14:paraId="2E410B9E" w14:textId="10676C04" w:rsidR="00D300C0" w:rsidRPr="00A96958" w:rsidRDefault="00D300C0" w:rsidP="008501CB">
      <w:pPr>
        <w:spacing w:line="276" w:lineRule="auto"/>
        <w:ind w:left="180" w:hanging="630"/>
        <w:jc w:val="both"/>
        <w:rPr>
          <w:rFonts w:ascii="Sylfaen" w:hAnsi="Sylfaen"/>
          <w:lang w:val="ka-GE"/>
        </w:rPr>
      </w:pPr>
    </w:p>
    <w:p w14:paraId="3065F878" w14:textId="66D715A6" w:rsidR="00FB5196" w:rsidRPr="00A96958" w:rsidRDefault="00FB5196" w:rsidP="008501CB">
      <w:pPr>
        <w:pStyle w:val="ListParagraph"/>
        <w:numPr>
          <w:ilvl w:val="1"/>
          <w:numId w:val="61"/>
        </w:numPr>
        <w:spacing w:line="276" w:lineRule="auto"/>
        <w:ind w:left="180" w:hanging="630"/>
        <w:jc w:val="both"/>
        <w:rPr>
          <w:rFonts w:ascii="Sylfaen" w:hAnsi="Sylfaen"/>
          <w:lang w:val="ka-GE"/>
        </w:rPr>
      </w:pPr>
      <w:r w:rsidRPr="00A96958">
        <w:rPr>
          <w:rFonts w:ascii="Sylfaen" w:hAnsi="Sylfaen" w:cs="Sylfaen"/>
          <w:lang w:val="ka-GE"/>
        </w:rPr>
        <w:t xml:space="preserve">თუ გარდაცვლილი </w:t>
      </w:r>
      <w:r w:rsidRPr="00A96958">
        <w:rPr>
          <w:rFonts w:ascii="Sylfaen" w:hAnsi="Sylfaen" w:cs="Sylfaen"/>
          <w:b/>
          <w:lang w:val="ka-GE"/>
        </w:rPr>
        <w:t>მსესხებლის</w:t>
      </w:r>
      <w:r w:rsidRPr="00A96958">
        <w:rPr>
          <w:rFonts w:ascii="Sylfaen" w:hAnsi="Sylfaen" w:cs="Sylfaen"/>
          <w:lang w:val="ka-GE"/>
        </w:rPr>
        <w:t xml:space="preserve"> </w:t>
      </w:r>
      <w:r w:rsidRPr="00A96958">
        <w:rPr>
          <w:rFonts w:ascii="Sylfaen" w:hAnsi="Sylfaen"/>
          <w:b/>
          <w:lang w:val="ka-GE"/>
        </w:rPr>
        <w:t xml:space="preserve">საკრედიტო დავალიანება </w:t>
      </w:r>
      <w:r w:rsidRPr="00A96958">
        <w:rPr>
          <w:rFonts w:ascii="Sylfaen" w:hAnsi="Sylfaen" w:cs="Sylfaen"/>
          <w:b/>
          <w:lang w:val="ka-GE"/>
        </w:rPr>
        <w:t>დამზღვევის</w:t>
      </w:r>
      <w:r w:rsidRPr="00A96958">
        <w:rPr>
          <w:rFonts w:ascii="Sylfaen" w:hAnsi="Sylfaen" w:cs="Sylfaen"/>
          <w:lang w:val="ka-GE"/>
        </w:rPr>
        <w:t xml:space="preserve"> მიმართ გამომდინარეობს </w:t>
      </w:r>
      <w:r w:rsidRPr="00A96958">
        <w:rPr>
          <w:rFonts w:ascii="Sylfaen" w:hAnsi="Sylfaen" w:cs="Sylfaen"/>
          <w:b/>
          <w:lang w:val="ka-GE"/>
        </w:rPr>
        <w:t>არაუზრუნველყოფილი</w:t>
      </w:r>
      <w:r w:rsidRPr="00A96958">
        <w:rPr>
          <w:rFonts w:ascii="Sylfaen" w:hAnsi="Sylfaen"/>
          <w:lang w:val="ka-GE"/>
        </w:rPr>
        <w:t xml:space="preserve"> </w:t>
      </w:r>
      <w:r w:rsidRPr="00A96958">
        <w:rPr>
          <w:rFonts w:ascii="Sylfaen" w:hAnsi="Sylfaen"/>
          <w:b/>
          <w:lang w:val="ka-GE"/>
        </w:rPr>
        <w:t>სესხ(ებ)იდან</w:t>
      </w:r>
      <w:r w:rsidRPr="00A96958">
        <w:rPr>
          <w:rFonts w:ascii="Sylfaen" w:hAnsi="Sylfaen"/>
          <w:lang w:val="ka-GE"/>
        </w:rPr>
        <w:t xml:space="preserve">,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b/>
          <w:lang w:val="ka-GE"/>
        </w:rPr>
        <w:t xml:space="preserve">ანაზღაურების </w:t>
      </w:r>
      <w:r w:rsidRPr="00A96958">
        <w:rPr>
          <w:rFonts w:ascii="Sylfaen" w:hAnsi="Sylfaen"/>
          <w:lang w:val="ka-GE"/>
        </w:rPr>
        <w:t>მაქსიმალური ოდენობა</w:t>
      </w:r>
      <w:r w:rsidRPr="00A96958">
        <w:rPr>
          <w:rFonts w:ascii="Sylfaen" w:hAnsi="Sylfaen"/>
          <w:b/>
          <w:lang w:val="ka-GE"/>
        </w:rPr>
        <w:t xml:space="preserve"> </w:t>
      </w:r>
      <w:r w:rsidRPr="00A96958">
        <w:rPr>
          <w:rFonts w:ascii="Sylfaen" w:hAnsi="Sylfaen"/>
          <w:lang w:val="ka-GE"/>
        </w:rPr>
        <w:t xml:space="preserve">გარდაცვლილი </w:t>
      </w:r>
      <w:r w:rsidRPr="00A96958">
        <w:rPr>
          <w:rFonts w:ascii="Sylfaen" w:hAnsi="Sylfaen"/>
          <w:b/>
          <w:lang w:val="ka-GE"/>
        </w:rPr>
        <w:t>მსესხებლის</w:t>
      </w:r>
      <w:r w:rsidRPr="00A96958">
        <w:rPr>
          <w:rFonts w:ascii="Sylfaen" w:hAnsi="Sylfaen"/>
          <w:lang w:val="ka-GE"/>
        </w:rPr>
        <w:t xml:space="preserve"> ასაკის გათვალისწინებით, განისაზღვრება შემდეგი ცხრილის შესაბამისად თითოეული </w:t>
      </w:r>
      <w:r w:rsidRPr="00A96958">
        <w:rPr>
          <w:rFonts w:ascii="Sylfaen" w:hAnsi="Sylfaen"/>
          <w:b/>
          <w:lang w:val="ka-GE"/>
        </w:rPr>
        <w:t>მსესხებლისათვის</w:t>
      </w:r>
      <w:r w:rsidRPr="00A96958">
        <w:rPr>
          <w:rFonts w:ascii="Sylfaen" w:hAnsi="Sylfaen"/>
          <w:lang w:val="ka-GE"/>
        </w:rPr>
        <w:t xml:space="preserve"> (და არა </w:t>
      </w:r>
      <w:r w:rsidRPr="00A96958">
        <w:rPr>
          <w:rFonts w:ascii="Sylfaen" w:hAnsi="Sylfaen"/>
          <w:b/>
          <w:lang w:val="ka-GE"/>
        </w:rPr>
        <w:t>სესხისათვის</w:t>
      </w:r>
      <w:r w:rsidRPr="00A96958">
        <w:rPr>
          <w:rFonts w:ascii="Sylfaen" w:hAnsi="Sylfaen"/>
          <w:lang w:val="ka-GE"/>
        </w:rPr>
        <w:t>):</w:t>
      </w:r>
    </w:p>
    <w:p w14:paraId="21EE3E72" w14:textId="703E9D1A" w:rsidR="00FE6530" w:rsidRPr="00A96958" w:rsidRDefault="00FE6530" w:rsidP="008501CB">
      <w:pPr>
        <w:pStyle w:val="ListParagraph"/>
        <w:spacing w:line="276" w:lineRule="auto"/>
        <w:ind w:left="180" w:hanging="630"/>
        <w:jc w:val="both"/>
        <w:rPr>
          <w:rFonts w:ascii="Sylfaen" w:hAnsi="Sylfaen"/>
          <w:lang w:val="ka-GE"/>
        </w:rPr>
      </w:pPr>
    </w:p>
    <w:tbl>
      <w:tblPr>
        <w:tblW w:w="945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780"/>
        <w:gridCol w:w="5317"/>
      </w:tblGrid>
      <w:tr w:rsidR="00D300C0" w:rsidRPr="00A96958" w14:paraId="1835F9EF" w14:textId="77777777">
        <w:trPr>
          <w:trHeight w:val="470"/>
        </w:trPr>
        <w:tc>
          <w:tcPr>
            <w:tcW w:w="360" w:type="dxa"/>
            <w:tcBorders>
              <w:top w:val="single" w:sz="4" w:space="0" w:color="auto"/>
              <w:left w:val="single" w:sz="4" w:space="0" w:color="auto"/>
              <w:bottom w:val="single" w:sz="4" w:space="0" w:color="auto"/>
              <w:right w:val="single" w:sz="4" w:space="0" w:color="auto"/>
            </w:tcBorders>
            <w:hideMark/>
          </w:tcPr>
          <w:p w14:paraId="6FDAADBD"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N</w:t>
            </w:r>
          </w:p>
        </w:tc>
        <w:tc>
          <w:tcPr>
            <w:tcW w:w="3780" w:type="dxa"/>
            <w:tcBorders>
              <w:top w:val="single" w:sz="4" w:space="0" w:color="auto"/>
              <w:left w:val="single" w:sz="4" w:space="0" w:color="auto"/>
              <w:bottom w:val="single" w:sz="4" w:space="0" w:color="auto"/>
              <w:right w:val="single" w:sz="4" w:space="0" w:color="auto"/>
            </w:tcBorders>
            <w:hideMark/>
          </w:tcPr>
          <w:p w14:paraId="334827E4" w14:textId="74FB8155" w:rsidR="00D300C0" w:rsidRPr="00A96958" w:rsidRDefault="00196C2A" w:rsidP="00196C2A">
            <w:pPr>
              <w:tabs>
                <w:tab w:val="left" w:pos="720"/>
              </w:tabs>
              <w:jc w:val="both"/>
              <w:rPr>
                <w:rFonts w:ascii="Sylfaen" w:hAnsi="Sylfaen"/>
                <w:lang w:val="ka-GE"/>
              </w:rPr>
            </w:pPr>
            <w:r>
              <w:rPr>
                <w:rFonts w:ascii="Sylfaen" w:hAnsi="Sylfaen"/>
                <w:b/>
                <w:lang w:val="ka-GE"/>
              </w:rPr>
              <w:t>მსესხებლის ასაკი</w:t>
            </w:r>
          </w:p>
        </w:tc>
        <w:tc>
          <w:tcPr>
            <w:tcW w:w="5317" w:type="dxa"/>
            <w:tcBorders>
              <w:top w:val="single" w:sz="4" w:space="0" w:color="auto"/>
              <w:left w:val="single" w:sz="4" w:space="0" w:color="auto"/>
              <w:bottom w:val="single" w:sz="4" w:space="0" w:color="auto"/>
              <w:right w:val="single" w:sz="4" w:space="0" w:color="auto"/>
            </w:tcBorders>
            <w:hideMark/>
          </w:tcPr>
          <w:p w14:paraId="722F35F5" w14:textId="18422182" w:rsidR="00D300C0" w:rsidRPr="00A96958" w:rsidRDefault="00196C2A" w:rsidP="00196C2A">
            <w:pPr>
              <w:tabs>
                <w:tab w:val="left" w:pos="720"/>
              </w:tabs>
              <w:jc w:val="both"/>
              <w:rPr>
                <w:rFonts w:ascii="Sylfaen" w:hAnsi="Sylfaen"/>
                <w:lang w:val="ka-GE"/>
              </w:rPr>
            </w:pPr>
            <w:r>
              <w:rPr>
                <w:rFonts w:ascii="Sylfaen" w:hAnsi="Sylfaen"/>
                <w:b/>
                <w:lang w:val="ka-GE"/>
              </w:rPr>
              <w:t xml:space="preserve">სადაზღვევო </w:t>
            </w:r>
            <w:r w:rsidR="00D300C0" w:rsidRPr="00A96958">
              <w:rPr>
                <w:rFonts w:ascii="Sylfaen" w:hAnsi="Sylfaen"/>
                <w:b/>
                <w:lang w:val="ka-GE"/>
              </w:rPr>
              <w:t>ანაზღაურების</w:t>
            </w:r>
            <w:r w:rsidR="00D300C0" w:rsidRPr="00A96958">
              <w:rPr>
                <w:rFonts w:ascii="Sylfaen" w:hAnsi="Sylfaen"/>
                <w:lang w:val="ka-GE"/>
              </w:rPr>
              <w:t xml:space="preserve"> </w:t>
            </w:r>
            <w:r w:rsidR="00D300C0" w:rsidRPr="00A96958">
              <w:rPr>
                <w:rFonts w:ascii="Sylfaen" w:hAnsi="Sylfaen"/>
                <w:b/>
                <w:lang w:val="ka-GE"/>
              </w:rPr>
              <w:t>მაქსიმალური ოდენობა (ლარი)</w:t>
            </w:r>
          </w:p>
        </w:tc>
      </w:tr>
      <w:tr w:rsidR="00D300C0" w:rsidRPr="00A96958" w14:paraId="536D3EDC" w14:textId="77777777">
        <w:trPr>
          <w:trHeight w:val="252"/>
        </w:trPr>
        <w:tc>
          <w:tcPr>
            <w:tcW w:w="360" w:type="dxa"/>
            <w:tcBorders>
              <w:top w:val="single" w:sz="4" w:space="0" w:color="auto"/>
              <w:left w:val="single" w:sz="4" w:space="0" w:color="auto"/>
              <w:bottom w:val="single" w:sz="4" w:space="0" w:color="auto"/>
              <w:right w:val="single" w:sz="4" w:space="0" w:color="auto"/>
            </w:tcBorders>
            <w:hideMark/>
          </w:tcPr>
          <w:p w14:paraId="69C1F819"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1</w:t>
            </w:r>
          </w:p>
        </w:tc>
        <w:tc>
          <w:tcPr>
            <w:tcW w:w="3780" w:type="dxa"/>
            <w:tcBorders>
              <w:top w:val="single" w:sz="4" w:space="0" w:color="auto"/>
              <w:left w:val="single" w:sz="4" w:space="0" w:color="auto"/>
              <w:bottom w:val="single" w:sz="4" w:space="0" w:color="auto"/>
              <w:right w:val="single" w:sz="4" w:space="0" w:color="auto"/>
            </w:tcBorders>
            <w:hideMark/>
          </w:tcPr>
          <w:p w14:paraId="5157D2B7" w14:textId="72B94609" w:rsidR="00D300C0" w:rsidRPr="00A96958" w:rsidRDefault="00196C2A" w:rsidP="00196C2A">
            <w:pPr>
              <w:tabs>
                <w:tab w:val="left" w:pos="720"/>
              </w:tabs>
              <w:jc w:val="both"/>
              <w:rPr>
                <w:rFonts w:ascii="Sylfaen" w:hAnsi="Sylfaen"/>
                <w:lang w:val="ka-GE"/>
              </w:rPr>
            </w:pPr>
            <w:r>
              <w:rPr>
                <w:rFonts w:ascii="Sylfaen" w:hAnsi="Sylfaen"/>
                <w:lang w:val="ka-GE"/>
              </w:rPr>
              <w:t>ნაკლებია</w:t>
            </w:r>
            <w:r w:rsidR="00D300C0" w:rsidRPr="00A96958">
              <w:rPr>
                <w:rFonts w:ascii="Sylfaen" w:hAnsi="Sylfaen"/>
                <w:lang w:val="ka-GE"/>
              </w:rPr>
              <w:t xml:space="preserve"> 56-ზე</w:t>
            </w:r>
          </w:p>
        </w:tc>
        <w:tc>
          <w:tcPr>
            <w:tcW w:w="5317" w:type="dxa"/>
            <w:tcBorders>
              <w:top w:val="single" w:sz="4" w:space="0" w:color="auto"/>
              <w:left w:val="single" w:sz="4" w:space="0" w:color="auto"/>
              <w:bottom w:val="single" w:sz="4" w:space="0" w:color="auto"/>
              <w:right w:val="single" w:sz="4" w:space="0" w:color="auto"/>
            </w:tcBorders>
            <w:hideMark/>
          </w:tcPr>
          <w:p w14:paraId="313B8515" w14:textId="7A25E2F9" w:rsidR="00D300C0" w:rsidRPr="00A96958" w:rsidRDefault="00196C2A" w:rsidP="00196C2A">
            <w:pPr>
              <w:tabs>
                <w:tab w:val="left" w:pos="720"/>
              </w:tabs>
              <w:jc w:val="both"/>
              <w:rPr>
                <w:rFonts w:ascii="Sylfaen" w:hAnsi="Sylfaen"/>
                <w:color w:val="000000" w:themeColor="text1"/>
                <w:lang w:val="ka-GE"/>
              </w:rPr>
            </w:pPr>
            <w:r>
              <w:rPr>
                <w:rFonts w:ascii="Sylfaen" w:hAnsi="Sylfaen"/>
                <w:color w:val="000000" w:themeColor="text1"/>
                <w:lang w:val="ka-GE"/>
              </w:rPr>
              <w:t>80 000</w:t>
            </w:r>
            <w:r w:rsidR="00D300C0" w:rsidRPr="00A96958">
              <w:rPr>
                <w:rFonts w:ascii="Sylfaen" w:hAnsi="Sylfaen"/>
                <w:color w:val="000000" w:themeColor="text1"/>
                <w:lang w:val="ka-GE"/>
              </w:rPr>
              <w:t>.00 (ოთხმოცი  ათასი)</w:t>
            </w:r>
          </w:p>
        </w:tc>
      </w:tr>
      <w:tr w:rsidR="00D300C0" w:rsidRPr="00A96958" w14:paraId="2D4D94F4" w14:textId="77777777">
        <w:trPr>
          <w:trHeight w:val="252"/>
        </w:trPr>
        <w:tc>
          <w:tcPr>
            <w:tcW w:w="360" w:type="dxa"/>
            <w:tcBorders>
              <w:top w:val="single" w:sz="4" w:space="0" w:color="auto"/>
              <w:left w:val="single" w:sz="4" w:space="0" w:color="auto"/>
              <w:bottom w:val="single" w:sz="4" w:space="0" w:color="auto"/>
              <w:right w:val="single" w:sz="4" w:space="0" w:color="auto"/>
            </w:tcBorders>
            <w:hideMark/>
          </w:tcPr>
          <w:p w14:paraId="21115BA9"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2</w:t>
            </w:r>
          </w:p>
        </w:tc>
        <w:tc>
          <w:tcPr>
            <w:tcW w:w="3780" w:type="dxa"/>
            <w:tcBorders>
              <w:top w:val="single" w:sz="4" w:space="0" w:color="auto"/>
              <w:left w:val="single" w:sz="4" w:space="0" w:color="auto"/>
              <w:bottom w:val="single" w:sz="4" w:space="0" w:color="auto"/>
              <w:right w:val="single" w:sz="4" w:space="0" w:color="auto"/>
            </w:tcBorders>
            <w:hideMark/>
          </w:tcPr>
          <w:p w14:paraId="31F61ECA" w14:textId="43614774" w:rsidR="00D300C0" w:rsidRPr="00A96958" w:rsidRDefault="00196C2A" w:rsidP="00196C2A">
            <w:pPr>
              <w:tabs>
                <w:tab w:val="left" w:pos="720"/>
              </w:tabs>
              <w:jc w:val="both"/>
              <w:rPr>
                <w:rFonts w:ascii="Sylfaen" w:hAnsi="Sylfaen"/>
                <w:lang w:val="ka-GE"/>
              </w:rPr>
            </w:pPr>
            <w:r>
              <w:rPr>
                <w:rFonts w:ascii="Sylfaen" w:hAnsi="Sylfaen"/>
                <w:lang w:val="ka-GE"/>
              </w:rPr>
              <w:t xml:space="preserve">ტოლია </w:t>
            </w:r>
            <w:r w:rsidR="00D300C0" w:rsidRPr="00A96958">
              <w:rPr>
                <w:rFonts w:ascii="Sylfaen" w:hAnsi="Sylfaen"/>
                <w:lang w:val="ka-GE"/>
              </w:rPr>
              <w:t>ან მეტია 56-ზე და ნაკლებია 66-ზე</w:t>
            </w:r>
          </w:p>
        </w:tc>
        <w:tc>
          <w:tcPr>
            <w:tcW w:w="5317" w:type="dxa"/>
            <w:tcBorders>
              <w:top w:val="single" w:sz="4" w:space="0" w:color="auto"/>
              <w:left w:val="single" w:sz="4" w:space="0" w:color="auto"/>
              <w:bottom w:val="single" w:sz="4" w:space="0" w:color="auto"/>
              <w:right w:val="single" w:sz="4" w:space="0" w:color="auto"/>
            </w:tcBorders>
            <w:hideMark/>
          </w:tcPr>
          <w:p w14:paraId="4A07EE4B" w14:textId="6B587652" w:rsidR="00D300C0" w:rsidRPr="00A96958" w:rsidRDefault="00196C2A" w:rsidP="00196C2A">
            <w:pPr>
              <w:tabs>
                <w:tab w:val="left" w:pos="720"/>
              </w:tabs>
              <w:jc w:val="both"/>
              <w:rPr>
                <w:rFonts w:ascii="Sylfaen" w:hAnsi="Sylfaen"/>
                <w:color w:val="000000" w:themeColor="text1"/>
                <w:lang w:val="ka-GE"/>
              </w:rPr>
            </w:pPr>
            <w:r>
              <w:rPr>
                <w:rFonts w:ascii="Sylfaen" w:hAnsi="Sylfaen"/>
                <w:color w:val="000000" w:themeColor="text1"/>
                <w:lang w:val="ka-GE"/>
              </w:rPr>
              <w:t>35 000.</w:t>
            </w:r>
            <w:r w:rsidR="00D300C0" w:rsidRPr="00A96958">
              <w:rPr>
                <w:rFonts w:ascii="Sylfaen" w:hAnsi="Sylfaen"/>
                <w:color w:val="000000" w:themeColor="text1"/>
                <w:lang w:val="ka-GE"/>
              </w:rPr>
              <w:t>00 (</w:t>
            </w:r>
            <w:r w:rsidR="008C3EAC" w:rsidRPr="00A96958">
              <w:rPr>
                <w:rFonts w:ascii="Sylfaen" w:hAnsi="Sylfaen"/>
                <w:color w:val="000000" w:themeColor="text1"/>
                <w:lang w:val="ka-GE"/>
              </w:rPr>
              <w:t>ოცდათხუთმეტ</w:t>
            </w:r>
            <w:r w:rsidR="00D300C0" w:rsidRPr="00A96958">
              <w:rPr>
                <w:rFonts w:ascii="Sylfaen" w:hAnsi="Sylfaen"/>
                <w:color w:val="000000" w:themeColor="text1"/>
                <w:lang w:val="ka-GE"/>
              </w:rPr>
              <w:t>ი ათასი)</w:t>
            </w:r>
          </w:p>
        </w:tc>
      </w:tr>
      <w:tr w:rsidR="00D300C0" w:rsidRPr="00A96958" w14:paraId="4620AD67" w14:textId="77777777">
        <w:trPr>
          <w:trHeight w:val="252"/>
        </w:trPr>
        <w:tc>
          <w:tcPr>
            <w:tcW w:w="360" w:type="dxa"/>
            <w:tcBorders>
              <w:top w:val="single" w:sz="4" w:space="0" w:color="auto"/>
              <w:left w:val="single" w:sz="4" w:space="0" w:color="auto"/>
              <w:bottom w:val="single" w:sz="4" w:space="0" w:color="auto"/>
              <w:right w:val="single" w:sz="4" w:space="0" w:color="auto"/>
            </w:tcBorders>
            <w:hideMark/>
          </w:tcPr>
          <w:p w14:paraId="14582916" w14:textId="77777777" w:rsidR="00D300C0" w:rsidRPr="00A96958" w:rsidRDefault="00D300C0" w:rsidP="008501CB">
            <w:pPr>
              <w:tabs>
                <w:tab w:val="left" w:pos="720"/>
              </w:tabs>
              <w:ind w:left="180" w:hanging="630"/>
              <w:jc w:val="both"/>
              <w:rPr>
                <w:rFonts w:ascii="Sylfaen" w:hAnsi="Sylfaen"/>
                <w:lang w:val="ka-GE"/>
              </w:rPr>
            </w:pPr>
            <w:r w:rsidRPr="00A96958">
              <w:rPr>
                <w:rFonts w:ascii="Sylfaen" w:hAnsi="Sylfaen"/>
                <w:lang w:val="ka-GE"/>
              </w:rPr>
              <w:t>3</w:t>
            </w:r>
          </w:p>
        </w:tc>
        <w:tc>
          <w:tcPr>
            <w:tcW w:w="3780" w:type="dxa"/>
            <w:tcBorders>
              <w:top w:val="single" w:sz="4" w:space="0" w:color="auto"/>
              <w:left w:val="single" w:sz="4" w:space="0" w:color="auto"/>
              <w:bottom w:val="single" w:sz="4" w:space="0" w:color="auto"/>
              <w:right w:val="single" w:sz="4" w:space="0" w:color="auto"/>
            </w:tcBorders>
            <w:hideMark/>
          </w:tcPr>
          <w:p w14:paraId="152CFFAB" w14:textId="12B8046D" w:rsidR="00D300C0" w:rsidRPr="00A96958" w:rsidRDefault="00196C2A" w:rsidP="00196C2A">
            <w:pPr>
              <w:tabs>
                <w:tab w:val="left" w:pos="720"/>
              </w:tabs>
              <w:jc w:val="both"/>
              <w:rPr>
                <w:rFonts w:ascii="Sylfaen" w:hAnsi="Sylfaen"/>
                <w:lang w:val="ka-GE"/>
              </w:rPr>
            </w:pPr>
            <w:r>
              <w:rPr>
                <w:rFonts w:ascii="Sylfaen" w:hAnsi="Sylfaen"/>
                <w:lang w:val="ka-GE"/>
              </w:rPr>
              <w:t xml:space="preserve">ტოლია </w:t>
            </w:r>
            <w:r w:rsidR="00D300C0" w:rsidRPr="00A96958">
              <w:rPr>
                <w:rFonts w:ascii="Sylfaen" w:hAnsi="Sylfaen"/>
                <w:lang w:val="ka-GE"/>
              </w:rPr>
              <w:t>ან მეტია 66-ზე და ნაკლებია 72-ზე</w:t>
            </w:r>
          </w:p>
        </w:tc>
        <w:tc>
          <w:tcPr>
            <w:tcW w:w="5317" w:type="dxa"/>
            <w:tcBorders>
              <w:top w:val="single" w:sz="4" w:space="0" w:color="auto"/>
              <w:left w:val="single" w:sz="4" w:space="0" w:color="auto"/>
              <w:bottom w:val="single" w:sz="4" w:space="0" w:color="auto"/>
              <w:right w:val="single" w:sz="4" w:space="0" w:color="auto"/>
            </w:tcBorders>
            <w:hideMark/>
          </w:tcPr>
          <w:p w14:paraId="7A591251" w14:textId="0D3A7559" w:rsidR="00D300C0" w:rsidRPr="00A96958" w:rsidRDefault="00196C2A" w:rsidP="00196C2A">
            <w:pPr>
              <w:tabs>
                <w:tab w:val="left" w:pos="720"/>
              </w:tabs>
              <w:jc w:val="both"/>
              <w:rPr>
                <w:rFonts w:ascii="Sylfaen" w:hAnsi="Sylfaen"/>
                <w:color w:val="000000" w:themeColor="text1"/>
                <w:lang w:val="ka-GE"/>
              </w:rPr>
            </w:pPr>
            <w:r>
              <w:rPr>
                <w:rFonts w:ascii="Sylfaen" w:hAnsi="Sylfaen"/>
                <w:color w:val="000000" w:themeColor="text1"/>
                <w:lang w:val="ka-GE"/>
              </w:rPr>
              <w:t>25 000</w:t>
            </w:r>
            <w:r w:rsidR="00D300C0" w:rsidRPr="00A96958">
              <w:rPr>
                <w:rFonts w:ascii="Sylfaen" w:hAnsi="Sylfaen"/>
                <w:color w:val="000000" w:themeColor="text1"/>
                <w:lang w:val="ka-GE"/>
              </w:rPr>
              <w:t>.00 (ოცდახუთი ათასი)</w:t>
            </w:r>
          </w:p>
        </w:tc>
      </w:tr>
    </w:tbl>
    <w:p w14:paraId="2D1DEB5A" w14:textId="77777777" w:rsidR="00D300C0" w:rsidRPr="00A96958" w:rsidRDefault="00D300C0" w:rsidP="008501CB">
      <w:pPr>
        <w:pStyle w:val="ListParagraph"/>
        <w:spacing w:line="276" w:lineRule="auto"/>
        <w:ind w:left="180" w:hanging="630"/>
        <w:jc w:val="both"/>
        <w:rPr>
          <w:rFonts w:ascii="Sylfaen" w:hAnsi="Sylfaen"/>
          <w:lang w:val="ka-GE"/>
        </w:rPr>
      </w:pPr>
    </w:p>
    <w:p w14:paraId="0BC97B1F" w14:textId="64F1E6CD" w:rsidR="00FB5196" w:rsidRPr="00A96958" w:rsidRDefault="00FB5196" w:rsidP="008501CB">
      <w:pPr>
        <w:pStyle w:val="ListParagraph"/>
        <w:numPr>
          <w:ilvl w:val="1"/>
          <w:numId w:val="61"/>
        </w:numPr>
        <w:spacing w:line="276" w:lineRule="auto"/>
        <w:ind w:left="180" w:hanging="630"/>
        <w:jc w:val="both"/>
        <w:rPr>
          <w:rFonts w:ascii="Sylfaen" w:hAnsi="Sylfaen"/>
          <w:lang w:val="ka-GE"/>
        </w:rPr>
      </w:pPr>
      <w:r w:rsidRPr="00A96958">
        <w:rPr>
          <w:rFonts w:ascii="Sylfaen" w:hAnsi="Sylfaen" w:cs="Sylfaen"/>
          <w:lang w:val="ka-GE"/>
        </w:rPr>
        <w:t xml:space="preserve">თუ გარდაცვლილი </w:t>
      </w:r>
      <w:r w:rsidRPr="00A96958">
        <w:rPr>
          <w:rFonts w:ascii="Sylfaen" w:hAnsi="Sylfaen" w:cs="Sylfaen"/>
          <w:b/>
          <w:lang w:val="ka-GE"/>
        </w:rPr>
        <w:t>მსესხებლის</w:t>
      </w:r>
      <w:r w:rsidRPr="00A96958">
        <w:rPr>
          <w:rFonts w:ascii="Sylfaen" w:hAnsi="Sylfaen" w:cs="Sylfaen"/>
          <w:lang w:val="ka-GE"/>
        </w:rPr>
        <w:t xml:space="preserve"> </w:t>
      </w:r>
      <w:r w:rsidRPr="00A96958">
        <w:rPr>
          <w:rFonts w:ascii="Sylfaen" w:hAnsi="Sylfaen"/>
          <w:b/>
          <w:lang w:val="ka-GE"/>
        </w:rPr>
        <w:t xml:space="preserve">საკრედიტო დავალიანება </w:t>
      </w:r>
      <w:r w:rsidRPr="00A96958">
        <w:rPr>
          <w:rFonts w:ascii="Sylfaen" w:hAnsi="Sylfaen" w:cs="Sylfaen"/>
          <w:b/>
          <w:lang w:val="ka-GE"/>
        </w:rPr>
        <w:t>დამზღვევის</w:t>
      </w:r>
      <w:r w:rsidRPr="00A96958">
        <w:rPr>
          <w:rFonts w:ascii="Sylfaen" w:hAnsi="Sylfaen" w:cs="Sylfaen"/>
          <w:lang w:val="ka-GE"/>
        </w:rPr>
        <w:t xml:space="preserve"> მიმართ გამომდინარეობს როგორც</w:t>
      </w:r>
      <w:r w:rsidRPr="00A96958">
        <w:rPr>
          <w:rFonts w:ascii="Sylfaen" w:hAnsi="Sylfaen" w:cs="Sylfaen"/>
        </w:rPr>
        <w:t xml:space="preserve"> </w:t>
      </w:r>
      <w:r w:rsidRPr="00A96958">
        <w:rPr>
          <w:rFonts w:ascii="Sylfaen" w:hAnsi="Sylfaen" w:cs="Sylfaen"/>
          <w:b/>
          <w:lang w:val="ka-GE"/>
        </w:rPr>
        <w:t>უზრუნველყოფილი</w:t>
      </w:r>
      <w:r w:rsidRPr="00A96958">
        <w:rPr>
          <w:rFonts w:ascii="Sylfaen" w:hAnsi="Sylfaen"/>
          <w:lang w:val="ka-GE"/>
        </w:rPr>
        <w:t xml:space="preserve"> </w:t>
      </w:r>
      <w:r w:rsidRPr="00A96958">
        <w:rPr>
          <w:rFonts w:ascii="Sylfaen" w:hAnsi="Sylfaen"/>
          <w:b/>
          <w:lang w:val="ka-GE"/>
        </w:rPr>
        <w:t>სესხ(ებ)იდან</w:t>
      </w:r>
      <w:r w:rsidRPr="00A96958">
        <w:rPr>
          <w:rFonts w:ascii="Sylfaen" w:hAnsi="Sylfaen"/>
          <w:lang w:val="ka-GE"/>
        </w:rPr>
        <w:t>,</w:t>
      </w:r>
      <w:r w:rsidRPr="00A96958">
        <w:rPr>
          <w:rFonts w:ascii="Sylfaen" w:hAnsi="Sylfaen"/>
          <w:b/>
          <w:lang w:val="ka-GE"/>
        </w:rPr>
        <w:t xml:space="preserve"> </w:t>
      </w:r>
      <w:r w:rsidRPr="00A96958">
        <w:rPr>
          <w:rFonts w:ascii="Sylfaen" w:hAnsi="Sylfaen"/>
          <w:lang w:val="ka-GE"/>
        </w:rPr>
        <w:t>ასევე,</w:t>
      </w:r>
      <w:r w:rsidRPr="00A96958">
        <w:rPr>
          <w:rFonts w:ascii="Sylfaen" w:hAnsi="Sylfaen"/>
          <w:b/>
          <w:lang w:val="ka-GE"/>
        </w:rPr>
        <w:t xml:space="preserve"> </w:t>
      </w:r>
      <w:r w:rsidRPr="00A96958">
        <w:rPr>
          <w:rFonts w:ascii="Sylfaen" w:hAnsi="Sylfaen" w:cs="Sylfaen"/>
          <w:b/>
          <w:lang w:val="ka-GE"/>
        </w:rPr>
        <w:t>არაუზრუნველყოფილი</w:t>
      </w:r>
      <w:r w:rsidRPr="00A96958">
        <w:rPr>
          <w:rFonts w:ascii="Sylfaen" w:hAnsi="Sylfaen"/>
          <w:lang w:val="ka-GE"/>
        </w:rPr>
        <w:t xml:space="preserve"> </w:t>
      </w:r>
      <w:r w:rsidRPr="00A96958">
        <w:rPr>
          <w:rFonts w:ascii="Sylfaen" w:hAnsi="Sylfaen"/>
          <w:b/>
          <w:lang w:val="ka-GE"/>
        </w:rPr>
        <w:t>სესხ(ებ)იდან,</w:t>
      </w:r>
      <w:r w:rsidRPr="00A96958">
        <w:rPr>
          <w:rFonts w:ascii="Sylfaen" w:hAnsi="Sylfaen"/>
          <w:lang w:val="ka-GE"/>
        </w:rPr>
        <w:t xml:space="preserve">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b/>
          <w:lang w:val="ka-GE"/>
        </w:rPr>
        <w:t xml:space="preserve">ანაზღაურების </w:t>
      </w:r>
      <w:r w:rsidRPr="00A96958">
        <w:rPr>
          <w:rFonts w:ascii="Sylfaen" w:hAnsi="Sylfaen"/>
          <w:lang w:val="ka-GE"/>
        </w:rPr>
        <w:t>მაქსიმალური ოდენობა</w:t>
      </w:r>
      <w:r w:rsidRPr="00A96958">
        <w:rPr>
          <w:rFonts w:ascii="Sylfaen" w:hAnsi="Sylfaen"/>
          <w:b/>
          <w:lang w:val="ka-GE"/>
        </w:rPr>
        <w:t xml:space="preserve"> </w:t>
      </w:r>
      <w:r w:rsidRPr="00A96958">
        <w:rPr>
          <w:rFonts w:ascii="Sylfaen" w:hAnsi="Sylfaen"/>
          <w:lang w:val="ka-GE"/>
        </w:rPr>
        <w:t xml:space="preserve">გარდაცვლილი </w:t>
      </w:r>
      <w:r w:rsidRPr="00A96958">
        <w:rPr>
          <w:rFonts w:ascii="Sylfaen" w:hAnsi="Sylfaen"/>
          <w:b/>
          <w:lang w:val="ka-GE"/>
        </w:rPr>
        <w:lastRenderedPageBreak/>
        <w:t>მსესხებლის</w:t>
      </w:r>
      <w:r w:rsidRPr="00A96958">
        <w:rPr>
          <w:rFonts w:ascii="Sylfaen" w:hAnsi="Sylfaen"/>
          <w:lang w:val="ka-GE"/>
        </w:rPr>
        <w:t xml:space="preserve"> ასაკის გათვალისწინებით, განისაზღვრება თითოეულ</w:t>
      </w:r>
      <w:r w:rsidR="000A0118" w:rsidRPr="00A96958">
        <w:rPr>
          <w:rFonts w:ascii="Sylfaen" w:hAnsi="Sylfaen"/>
          <w:lang w:val="ka-GE"/>
        </w:rPr>
        <w:t xml:space="preserve">ი </w:t>
      </w:r>
      <w:r w:rsidR="000A0118" w:rsidRPr="00A96958">
        <w:rPr>
          <w:rFonts w:ascii="Sylfaen" w:hAnsi="Sylfaen"/>
          <w:b/>
          <w:lang w:val="ka-GE"/>
        </w:rPr>
        <w:t>სესხის</w:t>
      </w:r>
      <w:r w:rsidRPr="00A96958">
        <w:rPr>
          <w:rFonts w:ascii="Sylfaen" w:hAnsi="Sylfaen"/>
          <w:lang w:val="ka-GE"/>
        </w:rPr>
        <w:t xml:space="preserve"> </w:t>
      </w:r>
      <w:r w:rsidRPr="00A96958">
        <w:rPr>
          <w:rFonts w:ascii="Sylfaen" w:hAnsi="Sylfaen"/>
          <w:b/>
          <w:lang w:val="ka-GE"/>
        </w:rPr>
        <w:t xml:space="preserve">კატეგორიაში </w:t>
      </w:r>
      <w:r w:rsidRPr="00A96958">
        <w:rPr>
          <w:rFonts w:ascii="Sylfaen" w:hAnsi="Sylfaen"/>
          <w:lang w:val="ka-GE"/>
        </w:rPr>
        <w:t>დამოუკიდებლად</w:t>
      </w:r>
      <w:r w:rsidRPr="00A96958">
        <w:rPr>
          <w:rFonts w:ascii="Sylfaen" w:hAnsi="Sylfaen"/>
          <w:b/>
          <w:lang w:val="ka-GE"/>
        </w:rPr>
        <w:t>,</w:t>
      </w:r>
      <w:r w:rsidRPr="00A96958">
        <w:rPr>
          <w:rFonts w:ascii="Sylfaen" w:hAnsi="Sylfaen"/>
          <w:lang w:val="ka-GE"/>
        </w:rPr>
        <w:t xml:space="preserve"> თითოეული </w:t>
      </w:r>
      <w:r w:rsidRPr="00A96958">
        <w:rPr>
          <w:rFonts w:ascii="Sylfaen" w:hAnsi="Sylfaen"/>
          <w:b/>
          <w:lang w:val="ka-GE"/>
        </w:rPr>
        <w:t>მსესხებლისათვის</w:t>
      </w:r>
      <w:r w:rsidRPr="00A96958">
        <w:rPr>
          <w:rFonts w:ascii="Sylfaen" w:hAnsi="Sylfaen"/>
          <w:lang w:val="ka-GE"/>
        </w:rPr>
        <w:t xml:space="preserve"> (და არა </w:t>
      </w:r>
      <w:r w:rsidRPr="00A96958">
        <w:rPr>
          <w:rFonts w:ascii="Sylfaen" w:hAnsi="Sylfaen"/>
          <w:b/>
          <w:lang w:val="ka-GE"/>
        </w:rPr>
        <w:t>სესხისათვის</w:t>
      </w:r>
      <w:r w:rsidRPr="00A96958">
        <w:rPr>
          <w:rFonts w:ascii="Sylfaen" w:hAnsi="Sylfaen"/>
          <w:lang w:val="ka-GE"/>
        </w:rPr>
        <w:t>).</w:t>
      </w:r>
    </w:p>
    <w:p w14:paraId="4B85099C" w14:textId="58F96F94" w:rsidR="000A0118" w:rsidRPr="00A96958" w:rsidRDefault="000A0118" w:rsidP="008501CB">
      <w:pPr>
        <w:pStyle w:val="ListParagraph"/>
        <w:numPr>
          <w:ilvl w:val="1"/>
          <w:numId w:val="61"/>
        </w:numPr>
        <w:spacing w:after="200" w:line="276" w:lineRule="auto"/>
        <w:ind w:left="180" w:hanging="630"/>
        <w:contextualSpacing/>
        <w:jc w:val="both"/>
        <w:rPr>
          <w:rFonts w:ascii="Sylfaen" w:hAnsi="Sylfaen"/>
          <w:noProof/>
          <w:lang w:val="ka-GE"/>
        </w:rPr>
      </w:pPr>
      <w:r w:rsidRPr="00A96958">
        <w:rPr>
          <w:rFonts w:ascii="Sylfaen" w:hAnsi="Sylfaen" w:cs="Sylfaen"/>
          <w:b/>
          <w:noProof/>
          <w:lang w:val="ka-GE"/>
        </w:rPr>
        <w:t>მსესხებლის</w:t>
      </w:r>
      <w:r w:rsidRPr="00A96958">
        <w:rPr>
          <w:rFonts w:ascii="Sylfaen" w:hAnsi="Sylfaen" w:cs="Sylfaen"/>
          <w:noProof/>
          <w:lang w:val="ka-GE"/>
        </w:rPr>
        <w:t xml:space="preserve"> გარდაცვალების შემთხვევაში გაცემული </w:t>
      </w:r>
      <w:r w:rsidRPr="00A96958">
        <w:rPr>
          <w:rFonts w:ascii="Sylfaen" w:hAnsi="Sylfaen" w:cs="Sylfaen"/>
          <w:b/>
          <w:noProof/>
          <w:lang w:val="ka-GE"/>
        </w:rPr>
        <w:t>სადაზღვევო</w:t>
      </w:r>
      <w:r w:rsidRPr="00A96958">
        <w:rPr>
          <w:rFonts w:ascii="Sylfaen" w:hAnsi="Sylfaen" w:cs="Sylfaen"/>
          <w:noProof/>
          <w:lang w:val="ka-GE"/>
        </w:rPr>
        <w:t xml:space="preserve"> </w:t>
      </w:r>
      <w:r w:rsidRPr="00A96958">
        <w:rPr>
          <w:rFonts w:ascii="Sylfaen" w:hAnsi="Sylfaen" w:cs="Sylfaen"/>
          <w:b/>
          <w:noProof/>
          <w:lang w:val="ka-GE"/>
        </w:rPr>
        <w:t>ანაზღაურებიდან,</w:t>
      </w:r>
      <w:r w:rsidRPr="00A96958">
        <w:rPr>
          <w:rFonts w:ascii="Sylfaen" w:hAnsi="Sylfaen" w:cs="Sylfaen"/>
          <w:noProof/>
          <w:lang w:val="ka-GE"/>
        </w:rPr>
        <w:t xml:space="preserve"> </w:t>
      </w:r>
      <w:r w:rsidRPr="00A96958">
        <w:rPr>
          <w:rFonts w:ascii="Sylfaen" w:hAnsi="Sylfaen" w:cs="Sylfaen"/>
          <w:b/>
          <w:noProof/>
          <w:lang w:val="ka-GE"/>
        </w:rPr>
        <w:t>მსესხებლის</w:t>
      </w:r>
      <w:r w:rsidRPr="00A96958">
        <w:rPr>
          <w:rFonts w:ascii="Sylfaen" w:hAnsi="Sylfaen" w:cs="Sylfaen"/>
          <w:noProof/>
          <w:lang w:val="ka-GE"/>
        </w:rPr>
        <w:t xml:space="preserve"> სხვადასხვა </w:t>
      </w:r>
      <w:r w:rsidRPr="00A96958">
        <w:rPr>
          <w:rFonts w:ascii="Sylfaen" w:hAnsi="Sylfaen" w:cs="Sylfaen"/>
          <w:b/>
          <w:noProof/>
          <w:lang w:val="ka-GE"/>
        </w:rPr>
        <w:t xml:space="preserve">სესხიდან </w:t>
      </w:r>
      <w:r w:rsidRPr="00A96958">
        <w:rPr>
          <w:rFonts w:ascii="Sylfaen" w:hAnsi="Sylfaen" w:cs="Sylfaen"/>
          <w:noProof/>
          <w:lang w:val="ka-GE"/>
        </w:rPr>
        <w:t xml:space="preserve">(მიუხედავად იმისა, ყოველთვიური </w:t>
      </w:r>
      <w:r w:rsidRPr="00A96958">
        <w:rPr>
          <w:rFonts w:ascii="Sylfaen" w:hAnsi="Sylfaen" w:cs="Sylfaen"/>
          <w:b/>
          <w:noProof/>
          <w:lang w:val="ka-GE"/>
        </w:rPr>
        <w:t xml:space="preserve">სადაზღვევო პრემიის </w:t>
      </w:r>
      <w:r w:rsidRPr="00A96958">
        <w:rPr>
          <w:rFonts w:ascii="Sylfaen" w:hAnsi="Sylfaen" w:cs="Sylfaen"/>
          <w:noProof/>
          <w:lang w:val="ka-GE"/>
        </w:rPr>
        <w:t>დათვლის</w:t>
      </w:r>
      <w:r w:rsidRPr="00A96958">
        <w:rPr>
          <w:rFonts w:ascii="Sylfaen" w:hAnsi="Sylfaen" w:cs="Sylfaen"/>
          <w:b/>
          <w:noProof/>
          <w:lang w:val="ka-GE"/>
        </w:rPr>
        <w:t xml:space="preserve"> </w:t>
      </w:r>
      <w:r w:rsidRPr="00A96958">
        <w:rPr>
          <w:rFonts w:ascii="Sylfaen" w:hAnsi="Sylfaen" w:cs="Sylfaen"/>
          <w:noProof/>
          <w:lang w:val="ka-GE"/>
        </w:rPr>
        <w:t>მიზებისთვის</w:t>
      </w:r>
      <w:r w:rsidRPr="00A96958">
        <w:rPr>
          <w:rFonts w:ascii="Sylfaen" w:hAnsi="Sylfaen" w:cs="Sylfaen"/>
          <w:b/>
          <w:noProof/>
          <w:lang w:val="ka-GE"/>
        </w:rPr>
        <w:t xml:space="preserve"> </w:t>
      </w:r>
      <w:r w:rsidR="000A02C4" w:rsidRPr="00A96958">
        <w:rPr>
          <w:rFonts w:ascii="Sylfaen" w:hAnsi="Sylfaen"/>
          <w:b/>
          <w:lang w:val="ka-GE"/>
        </w:rPr>
        <w:t xml:space="preserve">ხელშეკრულებით </w:t>
      </w:r>
      <w:r w:rsidRPr="00A96958">
        <w:rPr>
          <w:rFonts w:ascii="Sylfaen" w:hAnsi="Sylfaen" w:cs="Sylfaen"/>
          <w:noProof/>
          <w:lang w:val="ka-GE"/>
        </w:rPr>
        <w:t>განსაზღვრული</w:t>
      </w:r>
      <w:r w:rsidRPr="00A96958">
        <w:rPr>
          <w:rFonts w:ascii="Sylfaen" w:hAnsi="Sylfaen" w:cs="Sylfaen"/>
          <w:b/>
          <w:noProof/>
          <w:lang w:val="ka-GE"/>
        </w:rPr>
        <w:t xml:space="preserve"> </w:t>
      </w:r>
      <w:r w:rsidRPr="00A96958">
        <w:rPr>
          <w:rFonts w:ascii="Sylfaen" w:hAnsi="Sylfaen" w:cs="Sylfaen"/>
          <w:noProof/>
          <w:lang w:val="ka-GE"/>
        </w:rPr>
        <w:t>წესიდან</w:t>
      </w:r>
      <w:r w:rsidRPr="00A96958">
        <w:rPr>
          <w:rFonts w:ascii="Sylfaen" w:hAnsi="Sylfaen" w:cs="Sylfaen"/>
          <w:b/>
          <w:noProof/>
          <w:lang w:val="ka-GE"/>
        </w:rPr>
        <w:t xml:space="preserve"> </w:t>
      </w:r>
      <w:r w:rsidRPr="00A96958">
        <w:rPr>
          <w:rFonts w:ascii="Sylfaen" w:hAnsi="Sylfaen" w:cs="Sylfaen"/>
          <w:noProof/>
          <w:lang w:val="ka-GE"/>
        </w:rPr>
        <w:t>გამომდინარე,</w:t>
      </w:r>
      <w:r w:rsidRPr="00A96958">
        <w:rPr>
          <w:rFonts w:ascii="Sylfaen" w:hAnsi="Sylfaen" w:cs="Sylfaen"/>
          <w:b/>
          <w:noProof/>
          <w:lang w:val="ka-GE"/>
        </w:rPr>
        <w:t xml:space="preserve"> დამზღვევის </w:t>
      </w:r>
      <w:r w:rsidRPr="00A96958">
        <w:rPr>
          <w:rFonts w:ascii="Sylfaen" w:hAnsi="Sylfaen" w:cs="Sylfaen"/>
          <w:noProof/>
          <w:lang w:val="ka-GE"/>
        </w:rPr>
        <w:t xml:space="preserve">მიერ ხდება თუ არა კონკრეტული </w:t>
      </w:r>
      <w:r w:rsidRPr="00A96958">
        <w:rPr>
          <w:rFonts w:ascii="Sylfaen" w:hAnsi="Sylfaen" w:cs="Sylfaen"/>
          <w:b/>
          <w:noProof/>
          <w:lang w:val="ka-GE"/>
        </w:rPr>
        <w:t>სესხის</w:t>
      </w:r>
      <w:r w:rsidRPr="00A96958">
        <w:rPr>
          <w:rFonts w:ascii="Sylfaen" w:hAnsi="Sylfaen" w:cs="Sylfaen"/>
          <w:noProof/>
          <w:lang w:val="ka-GE"/>
        </w:rPr>
        <w:t xml:space="preserve"> ნაწილში ყოველთვიური </w:t>
      </w:r>
      <w:r w:rsidRPr="00A96958">
        <w:rPr>
          <w:rFonts w:ascii="Sylfaen" w:hAnsi="Sylfaen" w:cs="Sylfaen"/>
          <w:b/>
          <w:noProof/>
          <w:lang w:val="ka-GE"/>
        </w:rPr>
        <w:t>სადაზღვევო</w:t>
      </w:r>
      <w:r w:rsidRPr="00A96958">
        <w:rPr>
          <w:rFonts w:ascii="Sylfaen" w:hAnsi="Sylfaen" w:cs="Sylfaen"/>
          <w:noProof/>
          <w:lang w:val="ka-GE"/>
        </w:rPr>
        <w:t xml:space="preserve"> </w:t>
      </w:r>
      <w:r w:rsidRPr="00A96958">
        <w:rPr>
          <w:rFonts w:ascii="Sylfaen" w:hAnsi="Sylfaen" w:cs="Sylfaen"/>
          <w:b/>
          <w:noProof/>
          <w:lang w:val="ka-GE"/>
        </w:rPr>
        <w:t>პრემიის</w:t>
      </w:r>
      <w:r w:rsidRPr="00A96958">
        <w:rPr>
          <w:rFonts w:ascii="Sylfaen" w:hAnsi="Sylfaen" w:cs="Sylfaen"/>
          <w:noProof/>
          <w:lang w:val="ka-GE"/>
        </w:rPr>
        <w:t xml:space="preserve"> გადახდა) გამომდინარე დავალიანების დაფარვის რიგითობას განსაზღვრავს </w:t>
      </w:r>
      <w:r w:rsidRPr="00A96958">
        <w:rPr>
          <w:rFonts w:ascii="Sylfaen" w:hAnsi="Sylfaen" w:cs="Sylfaen"/>
          <w:b/>
          <w:noProof/>
          <w:lang w:val="ka-GE"/>
        </w:rPr>
        <w:t>დამზღვევი</w:t>
      </w:r>
      <w:r w:rsidRPr="00A96958">
        <w:rPr>
          <w:rFonts w:ascii="Sylfaen" w:hAnsi="Sylfaen" w:cs="Sylfaen"/>
          <w:noProof/>
          <w:lang w:val="ka-GE"/>
        </w:rPr>
        <w:t xml:space="preserve"> საკუთარი შეხედულებისამებრ. </w:t>
      </w:r>
    </w:p>
    <w:p w14:paraId="0C3C0921" w14:textId="77777777" w:rsidR="00352FF1" w:rsidRPr="009E5B08" w:rsidRDefault="00A4129F" w:rsidP="008501CB">
      <w:pPr>
        <w:pStyle w:val="ListParagraph"/>
        <w:numPr>
          <w:ilvl w:val="1"/>
          <w:numId w:val="61"/>
        </w:numPr>
        <w:spacing w:after="200" w:line="276" w:lineRule="auto"/>
        <w:ind w:left="180" w:hanging="630"/>
        <w:contextualSpacing/>
        <w:jc w:val="both"/>
        <w:rPr>
          <w:rFonts w:ascii="Sylfaen" w:hAnsi="Sylfaen"/>
          <w:noProof/>
          <w:lang w:val="ka-GE"/>
        </w:rPr>
      </w:pPr>
      <w:r w:rsidRPr="00A96958">
        <w:rPr>
          <w:rFonts w:ascii="Sylfaen" w:hAnsi="Sylfaen" w:cs="Sylfaen"/>
          <w:noProof/>
          <w:lang w:val="ka-GE"/>
        </w:rPr>
        <w:t xml:space="preserve">ერთ </w:t>
      </w:r>
      <w:r w:rsidRPr="00A96958">
        <w:rPr>
          <w:rFonts w:ascii="Sylfaen" w:hAnsi="Sylfaen" w:cs="Sylfaen"/>
          <w:b/>
          <w:noProof/>
          <w:lang w:val="ka-GE"/>
        </w:rPr>
        <w:t>სესხზე</w:t>
      </w:r>
      <w:r w:rsidRPr="00A96958">
        <w:rPr>
          <w:rFonts w:ascii="Sylfaen" w:hAnsi="Sylfaen" w:cs="Sylfaen"/>
          <w:noProof/>
          <w:lang w:val="ka-GE"/>
        </w:rPr>
        <w:t xml:space="preserve"> გარდაცვლილი </w:t>
      </w:r>
      <w:r w:rsidR="00A20B0E" w:rsidRPr="00A96958">
        <w:rPr>
          <w:rFonts w:ascii="Sylfaen" w:hAnsi="Sylfaen" w:cs="Sylfaen"/>
          <w:b/>
          <w:noProof/>
          <w:lang w:val="ka-GE"/>
        </w:rPr>
        <w:t>მსესხებლების</w:t>
      </w:r>
      <w:r w:rsidRPr="00A96958">
        <w:rPr>
          <w:rFonts w:ascii="Sylfaen" w:hAnsi="Sylfaen" w:cs="Sylfaen"/>
          <w:noProof/>
          <w:lang w:val="ka-GE"/>
        </w:rPr>
        <w:t xml:space="preserve"> რაოდენობის მიუხედავად, </w:t>
      </w:r>
      <w:r w:rsidRPr="00A96958">
        <w:rPr>
          <w:rFonts w:ascii="Sylfaen" w:hAnsi="Sylfaen" w:cs="Sylfaen"/>
          <w:b/>
          <w:noProof/>
          <w:lang w:val="ka-GE"/>
        </w:rPr>
        <w:t>სადაზღვევო</w:t>
      </w:r>
      <w:r w:rsidRPr="00A96958">
        <w:rPr>
          <w:rFonts w:ascii="Sylfaen" w:hAnsi="Sylfaen" w:cs="Sylfaen"/>
          <w:noProof/>
          <w:lang w:val="ka-GE"/>
        </w:rPr>
        <w:t xml:space="preserve"> </w:t>
      </w:r>
      <w:r w:rsidRPr="00A96958">
        <w:rPr>
          <w:rFonts w:ascii="Sylfaen" w:hAnsi="Sylfaen" w:cs="Sylfaen"/>
          <w:b/>
          <w:noProof/>
          <w:lang w:val="ka-GE"/>
        </w:rPr>
        <w:t>ანაზღაურების</w:t>
      </w:r>
      <w:r w:rsidRPr="00A96958">
        <w:rPr>
          <w:rFonts w:ascii="Sylfaen" w:hAnsi="Sylfaen" w:cs="Sylfaen"/>
          <w:noProof/>
          <w:lang w:val="ka-GE"/>
        </w:rPr>
        <w:t xml:space="preserve"> ოდენობა არ  აღემატება აღნიშნული </w:t>
      </w:r>
      <w:r w:rsidRPr="00A96958">
        <w:rPr>
          <w:rFonts w:ascii="Sylfaen" w:hAnsi="Sylfaen" w:cs="Sylfaen"/>
          <w:b/>
          <w:noProof/>
          <w:lang w:val="ka-GE"/>
        </w:rPr>
        <w:t>სესხის</w:t>
      </w:r>
      <w:r w:rsidRPr="00A96958">
        <w:rPr>
          <w:rFonts w:ascii="Sylfaen" w:hAnsi="Sylfaen" w:cs="Sylfaen"/>
          <w:noProof/>
          <w:lang w:val="ka-GE"/>
        </w:rPr>
        <w:t xml:space="preserve"> ძირითად თანხას.</w:t>
      </w:r>
    </w:p>
    <w:p w14:paraId="1D2458C7" w14:textId="3967293E" w:rsidR="009E5B08" w:rsidRPr="00A96958" w:rsidRDefault="009E5B08" w:rsidP="008501CB">
      <w:pPr>
        <w:pStyle w:val="ListParagraph"/>
        <w:numPr>
          <w:ilvl w:val="1"/>
          <w:numId w:val="61"/>
        </w:numPr>
        <w:spacing w:after="200" w:line="276" w:lineRule="auto"/>
        <w:ind w:left="180" w:hanging="630"/>
        <w:contextualSpacing/>
        <w:jc w:val="both"/>
        <w:rPr>
          <w:rFonts w:ascii="Sylfaen" w:hAnsi="Sylfaen"/>
          <w:noProof/>
          <w:lang w:val="ka-GE"/>
        </w:rPr>
      </w:pPr>
      <w:r w:rsidRPr="009E5B08">
        <w:rPr>
          <w:rFonts w:ascii="Sylfaen" w:hAnsi="Sylfaen"/>
          <w:noProof/>
          <w:lang w:val="ka-GE"/>
        </w:rPr>
        <w:t xml:space="preserve">თუ სესხი გაცემულია ერთზე მეტ </w:t>
      </w:r>
      <w:r w:rsidRPr="00322E2B">
        <w:rPr>
          <w:rFonts w:ascii="Sylfaen" w:hAnsi="Sylfaen"/>
          <w:b/>
          <w:bCs/>
          <w:noProof/>
          <w:lang w:val="ka-GE"/>
        </w:rPr>
        <w:t>მსესხებელზე/თანამსესხებელზე,</w:t>
      </w:r>
      <w:r w:rsidRPr="009E5B08">
        <w:rPr>
          <w:rFonts w:ascii="Sylfaen" w:hAnsi="Sylfaen"/>
          <w:noProof/>
          <w:lang w:val="ka-GE"/>
        </w:rPr>
        <w:t xml:space="preserve"> თითოეული </w:t>
      </w:r>
      <w:r w:rsidRPr="00322E2B">
        <w:rPr>
          <w:rFonts w:ascii="Sylfaen" w:hAnsi="Sylfaen"/>
          <w:b/>
          <w:bCs/>
          <w:noProof/>
          <w:lang w:val="ka-GE"/>
        </w:rPr>
        <w:t>მსესხებელი/თანამსესხებელი</w:t>
      </w:r>
      <w:r w:rsidRPr="009E5B08">
        <w:rPr>
          <w:rFonts w:ascii="Sylfaen" w:hAnsi="Sylfaen"/>
          <w:noProof/>
          <w:lang w:val="ka-GE"/>
        </w:rPr>
        <w:t xml:space="preserve"> </w:t>
      </w:r>
      <w:r>
        <w:rPr>
          <w:rFonts w:ascii="Sylfaen" w:hAnsi="Sylfaen"/>
          <w:noProof/>
          <w:lang w:val="ka-GE"/>
        </w:rPr>
        <w:t>დაზღვეულია</w:t>
      </w:r>
      <w:r w:rsidRPr="009E5B08">
        <w:rPr>
          <w:rFonts w:ascii="Sylfaen" w:hAnsi="Sylfaen"/>
          <w:noProof/>
          <w:lang w:val="ka-GE"/>
        </w:rPr>
        <w:t xml:space="preserve"> ინდივიდუალურად</w:t>
      </w:r>
      <w:r>
        <w:rPr>
          <w:rFonts w:ascii="Sylfaen" w:hAnsi="Sylfaen"/>
          <w:noProof/>
          <w:lang w:val="ka-GE"/>
        </w:rPr>
        <w:t xml:space="preserve"> </w:t>
      </w:r>
      <w:r w:rsidRPr="009E5B08">
        <w:rPr>
          <w:rFonts w:ascii="Sylfaen" w:hAnsi="Sylfaen"/>
          <w:noProof/>
          <w:lang w:val="ka-GE"/>
        </w:rPr>
        <w:t xml:space="preserve">და შესაბამისი </w:t>
      </w:r>
      <w:r w:rsidRPr="00322E2B">
        <w:rPr>
          <w:rFonts w:ascii="Sylfaen" w:hAnsi="Sylfaen"/>
          <w:b/>
          <w:bCs/>
          <w:noProof/>
          <w:lang w:val="ka-GE"/>
        </w:rPr>
        <w:t>მსესხებლის/თანამსესხებლის</w:t>
      </w:r>
      <w:r w:rsidRPr="009E5B08">
        <w:rPr>
          <w:rFonts w:ascii="Sylfaen" w:hAnsi="Sylfaen"/>
          <w:noProof/>
          <w:lang w:val="ka-GE"/>
        </w:rPr>
        <w:t xml:space="preserve"> ასაკისა და სესხის კატეგორიის მიხედვით განსაზღვრული </w:t>
      </w:r>
      <w:r w:rsidRPr="00322E2B">
        <w:rPr>
          <w:rFonts w:ascii="Sylfaen" w:hAnsi="Sylfaen"/>
          <w:b/>
          <w:bCs/>
          <w:noProof/>
          <w:lang w:val="ka-GE"/>
        </w:rPr>
        <w:t>სადაზღვევო ანაზღაურების</w:t>
      </w:r>
      <w:r w:rsidRPr="009E5B08">
        <w:rPr>
          <w:rFonts w:ascii="Sylfaen" w:hAnsi="Sylfaen"/>
          <w:noProof/>
          <w:lang w:val="ka-GE"/>
        </w:rPr>
        <w:t xml:space="preserve"> მაქსიმალური ოდენობის ფარგლებში, </w:t>
      </w:r>
      <w:r w:rsidRPr="00322E2B">
        <w:rPr>
          <w:rFonts w:ascii="Sylfaen" w:hAnsi="Sylfaen"/>
          <w:b/>
          <w:bCs/>
          <w:noProof/>
          <w:lang w:val="ka-GE"/>
        </w:rPr>
        <w:t>საკრედიტო დავალიანების</w:t>
      </w:r>
      <w:r w:rsidRPr="009E5B08">
        <w:rPr>
          <w:rFonts w:ascii="Sylfaen" w:hAnsi="Sylfaen"/>
          <w:noProof/>
          <w:lang w:val="ka-GE"/>
        </w:rPr>
        <w:t xml:space="preserve"> სრული ოდენობით. </w:t>
      </w:r>
    </w:p>
    <w:p w14:paraId="0D726632" w14:textId="4E58159D" w:rsidR="006169B9" w:rsidRDefault="00352FF1" w:rsidP="008501CB">
      <w:pPr>
        <w:pStyle w:val="ListParagraph"/>
        <w:numPr>
          <w:ilvl w:val="1"/>
          <w:numId w:val="61"/>
        </w:numPr>
        <w:spacing w:after="200" w:line="276" w:lineRule="auto"/>
        <w:ind w:left="180" w:hanging="630"/>
        <w:contextualSpacing/>
        <w:jc w:val="both"/>
        <w:rPr>
          <w:rFonts w:ascii="Sylfaen" w:hAnsi="Sylfaen"/>
          <w:noProof/>
          <w:lang w:val="ka-GE"/>
        </w:rPr>
      </w:pPr>
      <w:r w:rsidRPr="00A96958">
        <w:rPr>
          <w:rFonts w:ascii="Sylfaen" w:hAnsi="Sylfaen" w:cs="Sylfaen"/>
          <w:b/>
          <w:lang w:val="ka-GE"/>
        </w:rPr>
        <w:t>დამზღვევის</w:t>
      </w:r>
      <w:r w:rsidRPr="00A96958">
        <w:rPr>
          <w:rFonts w:ascii="Sylfaen" w:hAnsi="Sylfaen"/>
          <w:lang w:val="ka-GE"/>
        </w:rPr>
        <w:t xml:space="preserve"> მიერ გაცემული </w:t>
      </w:r>
      <w:r w:rsidRPr="00A96958">
        <w:rPr>
          <w:rFonts w:ascii="Sylfaen" w:hAnsi="Sylfaen"/>
          <w:b/>
          <w:lang w:val="ka-GE"/>
        </w:rPr>
        <w:t>სესხების</w:t>
      </w:r>
      <w:r w:rsidRPr="00A96958">
        <w:rPr>
          <w:rFonts w:ascii="Sylfaen" w:hAnsi="Sylfaen"/>
          <w:lang w:val="ka-GE"/>
        </w:rPr>
        <w:t xml:space="preserve"> დაუფარავი ძირითადი ოდენობა</w:t>
      </w:r>
      <w:r w:rsidR="0089365F">
        <w:rPr>
          <w:rFonts w:ascii="Sylfaen" w:hAnsi="Sylfaen"/>
          <w:lang w:val="ka-GE"/>
        </w:rPr>
        <w:t>,</w:t>
      </w:r>
      <w:r w:rsidRPr="00A96958">
        <w:rPr>
          <w:rFonts w:ascii="Sylfaen" w:hAnsi="Sylfaen"/>
          <w:lang w:val="ka-GE"/>
        </w:rPr>
        <w:t xml:space="preserve"> რომელიც არ  ექვემდებარება </w:t>
      </w:r>
      <w:r w:rsidRPr="00A96958">
        <w:rPr>
          <w:rFonts w:ascii="Sylfaen" w:hAnsi="Sylfaen"/>
          <w:b/>
          <w:lang w:val="ka-GE"/>
        </w:rPr>
        <w:t>დაზღვევას</w:t>
      </w:r>
      <w:r w:rsidRPr="00A96958">
        <w:rPr>
          <w:rFonts w:ascii="Sylfaen" w:hAnsi="Sylfaen"/>
          <w:lang w:val="ka-GE"/>
        </w:rPr>
        <w:t xml:space="preserve"> </w:t>
      </w:r>
      <w:r w:rsidRPr="00A96958">
        <w:rPr>
          <w:rFonts w:ascii="Sylfaen" w:hAnsi="Sylfaen"/>
          <w:b/>
          <w:lang w:val="ka-GE"/>
        </w:rPr>
        <w:t>ავტომატური დაზღვევის ფარგლებში</w:t>
      </w:r>
      <w:r w:rsidRPr="00A96958">
        <w:rPr>
          <w:rFonts w:ascii="Sylfaen" w:hAnsi="Sylfaen"/>
          <w:lang w:val="ka-GE"/>
        </w:rPr>
        <w:t xml:space="preserve"> </w:t>
      </w:r>
      <w:r w:rsidRPr="00A96958">
        <w:rPr>
          <w:rFonts w:ascii="Sylfaen" w:hAnsi="Sylfaen"/>
          <w:b/>
          <w:lang w:val="ka-GE"/>
        </w:rPr>
        <w:t>ხელშეკრულების</w:t>
      </w:r>
      <w:r w:rsidRPr="00A96958">
        <w:rPr>
          <w:rFonts w:ascii="Sylfaen" w:hAnsi="Sylfaen"/>
          <w:lang w:val="ka-GE"/>
        </w:rPr>
        <w:t xml:space="preserve">   საფუძველზე    შესაძლებელია </w:t>
      </w:r>
      <w:r w:rsidRPr="00A96958">
        <w:rPr>
          <w:rFonts w:ascii="Sylfaen" w:hAnsi="Sylfaen"/>
          <w:b/>
          <w:lang w:val="ka-GE"/>
        </w:rPr>
        <w:t>დაზღვეულ</w:t>
      </w:r>
      <w:r w:rsidRPr="00A96958">
        <w:rPr>
          <w:rFonts w:ascii="Sylfaen" w:hAnsi="Sylfaen"/>
          <w:lang w:val="ka-GE"/>
        </w:rPr>
        <w:t xml:space="preserve"> იქნეს  ფაკულტატურად,  რაც გულისხმობს სპეციალური განაცხადის შევსებას  და ანდერაიტერული  პროცედურის  ჩატარებას, რის  შემდეგაც  მზღვეველი  უფლებამოსილია , მოითხოვოს დამატებითი საბუთების  წარმოდგენა, ზემოაღნიშნული გარემოებების გათვალისწინებით  </w:t>
      </w:r>
      <w:r w:rsidRPr="00A96958">
        <w:rPr>
          <w:rFonts w:ascii="Sylfaen" w:hAnsi="Sylfaen"/>
          <w:b/>
          <w:lang w:val="ka-GE"/>
        </w:rPr>
        <w:t>მზღვეველი</w:t>
      </w:r>
      <w:r w:rsidRPr="00A96958">
        <w:rPr>
          <w:rFonts w:ascii="Sylfaen" w:hAnsi="Sylfaen"/>
          <w:lang w:val="ka-GE"/>
        </w:rPr>
        <w:t xml:space="preserve"> ასევე  უფლებამოსილია  ან განსაკუთრებული პირობები  და ტარიფები  განსაზღვროს ან  მოტივირებული უარი განაცხადოს ასეთი </w:t>
      </w:r>
      <w:r w:rsidRPr="00A96958">
        <w:rPr>
          <w:rFonts w:ascii="Sylfaen" w:hAnsi="Sylfaen"/>
          <w:b/>
          <w:lang w:val="ka-GE"/>
        </w:rPr>
        <w:t>სესხის</w:t>
      </w:r>
      <w:r w:rsidRPr="00A96958">
        <w:rPr>
          <w:rFonts w:ascii="Sylfaen" w:hAnsi="Sylfaen"/>
          <w:lang w:val="ka-GE"/>
        </w:rPr>
        <w:t xml:space="preserve"> დაუფარავი ძირი ოდენობის დაზღვევაზე. იმ შემთხვევაში თუ </w:t>
      </w:r>
      <w:r w:rsidRPr="00A96958">
        <w:rPr>
          <w:rFonts w:ascii="Sylfaen" w:hAnsi="Sylfaen"/>
          <w:b/>
          <w:lang w:val="ka-GE"/>
        </w:rPr>
        <w:t xml:space="preserve">მზღვეველმა </w:t>
      </w:r>
      <w:r w:rsidRPr="00A96958">
        <w:rPr>
          <w:rFonts w:ascii="Sylfaen" w:hAnsi="Sylfaen"/>
          <w:lang w:val="ka-GE"/>
        </w:rPr>
        <w:t>უარი განაცხადა  ფაკულტატურს დაზღვევაზე  ამ უკანასკნელზე  არ გავრცელდება  არც ავტომატური  დაზღვევის დაფარვა.</w:t>
      </w:r>
    </w:p>
    <w:p w14:paraId="7A628797" w14:textId="77777777" w:rsidR="008501CB" w:rsidRPr="008501CB" w:rsidRDefault="008501CB" w:rsidP="008501CB">
      <w:pPr>
        <w:pStyle w:val="ListParagraph"/>
        <w:spacing w:after="200" w:line="276" w:lineRule="auto"/>
        <w:ind w:left="180"/>
        <w:contextualSpacing/>
        <w:jc w:val="both"/>
        <w:rPr>
          <w:rFonts w:ascii="Sylfaen" w:hAnsi="Sylfaen"/>
          <w:noProof/>
          <w:lang w:val="ka-GE"/>
        </w:rPr>
      </w:pPr>
    </w:p>
    <w:p w14:paraId="296E230B" w14:textId="77777777" w:rsidR="006169B9" w:rsidRPr="00A96958" w:rsidRDefault="006169B9" w:rsidP="008501CB">
      <w:pPr>
        <w:pStyle w:val="ListParagraph"/>
        <w:numPr>
          <w:ilvl w:val="0"/>
          <w:numId w:val="61"/>
        </w:numPr>
        <w:spacing w:line="276" w:lineRule="auto"/>
        <w:ind w:left="180" w:hanging="630"/>
        <w:rPr>
          <w:rFonts w:ascii="Sylfaen" w:hAnsi="Sylfaen" w:cs="Sylfaen"/>
          <w:b/>
          <w:lang w:val="ka-GE"/>
        </w:rPr>
      </w:pPr>
      <w:r w:rsidRPr="00A96958">
        <w:rPr>
          <w:rFonts w:ascii="Sylfaen" w:hAnsi="Sylfaen" w:cs="Sylfaen"/>
          <w:b/>
          <w:lang w:val="ka-GE"/>
        </w:rPr>
        <w:t>სადაზღვევო ანაზღაურების გასაცემად მზღვეველისათვის წარსადგენი დოკუმენტაცია</w:t>
      </w:r>
    </w:p>
    <w:p w14:paraId="01431383" w14:textId="691E1A69" w:rsidR="006169B9" w:rsidRPr="00A96958" w:rsidRDefault="006169B9" w:rsidP="008501CB">
      <w:pPr>
        <w:pStyle w:val="ListParagraph"/>
        <w:numPr>
          <w:ilvl w:val="1"/>
          <w:numId w:val="61"/>
        </w:numPr>
        <w:spacing w:after="200" w:line="276" w:lineRule="auto"/>
        <w:ind w:left="180" w:hanging="630"/>
        <w:contextualSpacing/>
        <w:jc w:val="both"/>
        <w:rPr>
          <w:rFonts w:ascii="Sylfaen" w:hAnsi="Sylfaen"/>
        </w:rPr>
      </w:pPr>
      <w:r w:rsidRPr="00A96958">
        <w:rPr>
          <w:rFonts w:ascii="Sylfaen" w:hAnsi="Sylfaen"/>
          <w:b/>
          <w:lang w:val="ka-GE"/>
        </w:rPr>
        <w:t xml:space="preserve">დამზღვევი ვალდებულია შეატყობინოს მზღვეველს სადაზღვევო შემთხვევის დადგომიდან </w:t>
      </w:r>
      <w:r w:rsidR="0089365F">
        <w:rPr>
          <w:rFonts w:ascii="Sylfaen" w:hAnsi="Sylfaen"/>
          <w:b/>
          <w:lang w:val="ka-GE"/>
        </w:rPr>
        <w:t>დაუყოვნებლივ,</w:t>
      </w:r>
      <w:r w:rsidRPr="00A96958">
        <w:rPr>
          <w:rFonts w:ascii="Sylfaen" w:hAnsi="Sylfaen"/>
          <w:b/>
          <w:lang w:val="ka-GE"/>
        </w:rPr>
        <w:t xml:space="preserve"> მაგრამ არაუგვიანეს 5 (ხუთი) სამუშაო დღის ვადაში და სადაზღვევო</w:t>
      </w:r>
      <w:r w:rsidRPr="00A96958">
        <w:rPr>
          <w:rFonts w:ascii="Sylfaen" w:hAnsi="Sylfaen"/>
          <w:lang w:val="ka-GE"/>
        </w:rPr>
        <w:t xml:space="preserve"> </w:t>
      </w:r>
      <w:r w:rsidRPr="00A96958">
        <w:rPr>
          <w:rFonts w:ascii="Sylfaen" w:hAnsi="Sylfaen"/>
          <w:b/>
          <w:lang w:val="ka-GE"/>
        </w:rPr>
        <w:t>ანაზღაურების</w:t>
      </w:r>
      <w:r w:rsidRPr="00A96958">
        <w:rPr>
          <w:rFonts w:ascii="Sylfaen" w:hAnsi="Sylfaen"/>
          <w:lang w:val="ka-GE"/>
        </w:rPr>
        <w:t xml:space="preserve"> მისაღებად </w:t>
      </w:r>
      <w:r w:rsidRPr="00A96958">
        <w:rPr>
          <w:rFonts w:ascii="Sylfaen" w:hAnsi="Sylfaen" w:cs="Sylfaen"/>
          <w:b/>
          <w:lang w:val="ka-GE"/>
        </w:rPr>
        <w:t>დამზღვევი</w:t>
      </w:r>
      <w:r w:rsidRPr="00A96958">
        <w:rPr>
          <w:rFonts w:ascii="Sylfaen" w:hAnsi="Sylfaen"/>
        </w:rPr>
        <w:t xml:space="preserve"> </w:t>
      </w:r>
      <w:r w:rsidRPr="00A96958">
        <w:rPr>
          <w:rFonts w:ascii="Sylfaen" w:hAnsi="Sylfaen" w:cs="Sylfaen"/>
        </w:rPr>
        <w:t>ვალდებულია</w:t>
      </w:r>
      <w:r w:rsidRPr="00A96958">
        <w:rPr>
          <w:rFonts w:ascii="Sylfaen" w:hAnsi="Sylfaen"/>
        </w:rPr>
        <w:t xml:space="preserve"> </w:t>
      </w:r>
      <w:r w:rsidRPr="00A96958">
        <w:rPr>
          <w:rFonts w:ascii="Sylfaen" w:hAnsi="Sylfaen"/>
          <w:b/>
          <w:lang w:val="ka-GE"/>
        </w:rPr>
        <w:t>მზღვეველს</w:t>
      </w:r>
      <w:r w:rsidRPr="00A96958">
        <w:rPr>
          <w:rFonts w:ascii="Sylfaen" w:hAnsi="Sylfaen"/>
          <w:lang w:val="ka-GE"/>
        </w:rPr>
        <w:t xml:space="preserve"> წარუდგინოს</w:t>
      </w:r>
      <w:r w:rsidRPr="00A96958">
        <w:rPr>
          <w:rFonts w:ascii="Sylfaen" w:hAnsi="Sylfaen"/>
        </w:rPr>
        <w:t>:</w:t>
      </w:r>
    </w:p>
    <w:p w14:paraId="05502E65" w14:textId="77777777"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cs="Sylfaen"/>
          <w:b/>
          <w:lang w:val="ka-GE"/>
        </w:rPr>
        <w:t xml:space="preserve">მსესხებლის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მოწმობა</w:t>
      </w:r>
      <w:r w:rsidRPr="00A96958">
        <w:rPr>
          <w:rFonts w:ascii="Sylfaen" w:hAnsi="Sylfaen"/>
          <w:lang w:val="ka-GE"/>
        </w:rPr>
        <w:t>;</w:t>
      </w:r>
    </w:p>
    <w:p w14:paraId="70109173" w14:textId="77777777"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cs="Sylfaen"/>
          <w:lang w:val="ka-GE"/>
        </w:rPr>
        <w:t>სამედიცინო დაწესებულების</w:t>
      </w:r>
      <w:r w:rsidRPr="00A96958">
        <w:rPr>
          <w:rFonts w:ascii="Sylfaen" w:hAnsi="Sylfaen"/>
          <w:lang w:val="ka-GE"/>
        </w:rPr>
        <w:t xml:space="preserve"> მიერ ფგაცემული, </w:t>
      </w:r>
      <w:r w:rsidRPr="00A96958">
        <w:rPr>
          <w:rFonts w:ascii="Sylfaen" w:hAnsi="Sylfaen" w:cs="Sylfaen"/>
          <w:lang w:val="ka-GE"/>
        </w:rPr>
        <w:t>უფლებამოსილი</w:t>
      </w:r>
      <w:r w:rsidRPr="00A96958">
        <w:rPr>
          <w:rFonts w:ascii="Sylfaen" w:hAnsi="Sylfaen"/>
          <w:lang w:val="ka-GE"/>
        </w:rPr>
        <w:t xml:space="preserve"> </w:t>
      </w:r>
      <w:r w:rsidRPr="00A96958">
        <w:rPr>
          <w:rFonts w:ascii="Sylfaen" w:hAnsi="Sylfaen" w:cs="Sylfaen"/>
          <w:lang w:val="ka-GE"/>
        </w:rPr>
        <w:t>პირის</w:t>
      </w:r>
      <w:r w:rsidRPr="00A96958">
        <w:rPr>
          <w:rFonts w:ascii="Sylfaen" w:hAnsi="Sylfaen"/>
          <w:lang w:val="ka-GE"/>
        </w:rPr>
        <w:t xml:space="preserve"> </w:t>
      </w:r>
      <w:r w:rsidRPr="00A96958">
        <w:rPr>
          <w:rFonts w:ascii="Sylfaen" w:hAnsi="Sylfaen" w:cs="Sylfaen"/>
          <w:lang w:val="ka-GE"/>
        </w:rPr>
        <w:t>მიერ</w:t>
      </w:r>
      <w:r w:rsidRPr="00A96958">
        <w:rPr>
          <w:rFonts w:ascii="Sylfaen" w:hAnsi="Sylfaen"/>
          <w:lang w:val="ka-GE"/>
        </w:rPr>
        <w:t xml:space="preserve"> </w:t>
      </w:r>
      <w:r w:rsidRPr="00A96958">
        <w:rPr>
          <w:rFonts w:ascii="Sylfaen" w:hAnsi="Sylfaen" w:cs="Sylfaen"/>
          <w:lang w:val="ka-GE"/>
        </w:rPr>
        <w:t>შედგენილი</w:t>
      </w:r>
      <w:r w:rsidRPr="00A96958">
        <w:rPr>
          <w:rFonts w:ascii="Sylfaen" w:hAnsi="Sylfaen"/>
          <w:lang w:val="ka-GE"/>
        </w:rPr>
        <w:t xml:space="preserve"> </w:t>
      </w:r>
      <w:r w:rsidRPr="00A96958">
        <w:rPr>
          <w:rFonts w:ascii="Sylfaen" w:hAnsi="Sylfaen" w:cs="Sylfaen"/>
          <w:lang w:val="ka-GE"/>
        </w:rPr>
        <w:t>და</w:t>
      </w:r>
      <w:r w:rsidRPr="00A96958">
        <w:rPr>
          <w:rFonts w:ascii="Sylfaen" w:hAnsi="Sylfaen"/>
          <w:lang w:val="ka-GE"/>
        </w:rPr>
        <w:t xml:space="preserve"> </w:t>
      </w:r>
      <w:r w:rsidRPr="00A96958">
        <w:rPr>
          <w:rFonts w:ascii="Sylfaen" w:hAnsi="Sylfaen" w:cs="Sylfaen"/>
          <w:lang w:val="ka-GE"/>
        </w:rPr>
        <w:t>ხელმოწერილი,</w:t>
      </w:r>
      <w:r w:rsidRPr="00A96958">
        <w:rPr>
          <w:rFonts w:ascii="Sylfaen" w:hAnsi="Sylfaen"/>
          <w:lang w:val="ka-GE"/>
        </w:rPr>
        <w:t xml:space="preserve"> ცნობა </w:t>
      </w:r>
      <w:r w:rsidRPr="00A96958">
        <w:rPr>
          <w:rFonts w:ascii="Sylfaen" w:hAnsi="Sylfaen" w:cs="Sylfaen"/>
          <w:b/>
          <w:lang w:val="ka-GE"/>
        </w:rPr>
        <w:t>მსესხებლის</w:t>
      </w:r>
      <w:r w:rsidRPr="00A96958">
        <w:rPr>
          <w:rFonts w:ascii="Sylfaen" w:hAnsi="Sylfaen"/>
          <w:lang w:val="ka-GE"/>
        </w:rPr>
        <w:t xml:space="preserve">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შესახებ</w:t>
      </w:r>
      <w:r w:rsidRPr="00A96958">
        <w:rPr>
          <w:rFonts w:ascii="Sylfaen" w:hAnsi="Sylfaen"/>
          <w:lang w:val="ka-GE"/>
        </w:rPr>
        <w:t xml:space="preserve"> - </w:t>
      </w:r>
      <w:r w:rsidRPr="00A96958">
        <w:rPr>
          <w:rFonts w:ascii="Sylfaen" w:hAnsi="Sylfaen" w:cs="Sylfaen"/>
          <w:lang w:val="ka-GE"/>
        </w:rPr>
        <w:t>ფორმა</w:t>
      </w:r>
      <w:r w:rsidRPr="00A96958">
        <w:rPr>
          <w:rFonts w:ascii="Sylfaen" w:hAnsi="Sylfaen"/>
          <w:lang w:val="ka-GE"/>
        </w:rPr>
        <w:t xml:space="preserve"> N106</w:t>
      </w:r>
      <w:r w:rsidRPr="00A96958">
        <w:rPr>
          <w:rFonts w:ascii="Sylfaen" w:hAnsi="Sylfaen" w:cs="Sylfaen"/>
          <w:lang w:val="ka-GE"/>
        </w:rPr>
        <w:t>ს</w:t>
      </w:r>
      <w:r w:rsidRPr="00A96958">
        <w:rPr>
          <w:rFonts w:ascii="Sylfaen" w:hAnsi="Sylfaen"/>
          <w:lang w:val="ka-GE"/>
        </w:rPr>
        <w:t xml:space="preserve">-4, რომელშიც მითითებული </w:t>
      </w:r>
      <w:r w:rsidRPr="00A96958">
        <w:rPr>
          <w:rFonts w:ascii="Sylfaen" w:hAnsi="Sylfaen" w:cs="Sylfaen"/>
          <w:lang w:val="ka-GE"/>
        </w:rPr>
        <w:t>უნდა</w:t>
      </w:r>
      <w:r w:rsidRPr="00A96958">
        <w:rPr>
          <w:rFonts w:ascii="Sylfaen" w:hAnsi="Sylfaen"/>
          <w:lang w:val="ka-GE"/>
        </w:rPr>
        <w:t xml:space="preserve"> </w:t>
      </w:r>
      <w:r w:rsidRPr="00A96958">
        <w:rPr>
          <w:rFonts w:ascii="Sylfaen" w:hAnsi="Sylfaen" w:cs="Sylfaen"/>
          <w:lang w:val="ka-GE"/>
        </w:rPr>
        <w:t>იყოს</w:t>
      </w:r>
      <w:r w:rsidRPr="00A96958">
        <w:rPr>
          <w:rFonts w:ascii="Sylfaen" w:hAnsi="Sylfaen"/>
          <w:lang w:val="ka-GE"/>
        </w:rPr>
        <w:t xml:space="preserve"> </w:t>
      </w:r>
      <w:r w:rsidRPr="00A96958">
        <w:rPr>
          <w:rFonts w:ascii="Sylfaen" w:hAnsi="Sylfaen" w:cs="Sylfaen"/>
          <w:b/>
          <w:lang w:val="ka-GE"/>
        </w:rPr>
        <w:t>მსესხებლის</w:t>
      </w:r>
      <w:r w:rsidRPr="00A96958">
        <w:rPr>
          <w:rFonts w:ascii="Sylfaen" w:hAnsi="Sylfaen"/>
          <w:lang w:val="ka-GE"/>
        </w:rPr>
        <w:t xml:space="preserve">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კონკრეტული</w:t>
      </w:r>
      <w:r w:rsidRPr="00A96958">
        <w:rPr>
          <w:rFonts w:ascii="Sylfaen" w:hAnsi="Sylfaen"/>
          <w:lang w:val="ka-GE"/>
        </w:rPr>
        <w:t xml:space="preserve"> </w:t>
      </w:r>
      <w:r w:rsidRPr="00A96958">
        <w:rPr>
          <w:rFonts w:ascii="Sylfaen" w:hAnsi="Sylfaen" w:cs="Sylfaen"/>
          <w:lang w:val="ka-GE"/>
        </w:rPr>
        <w:t>დადგენილი</w:t>
      </w:r>
      <w:r w:rsidRPr="00A96958">
        <w:rPr>
          <w:rFonts w:ascii="Sylfaen" w:hAnsi="Sylfaen"/>
          <w:lang w:val="ka-GE"/>
        </w:rPr>
        <w:t xml:space="preserve"> </w:t>
      </w:r>
      <w:r w:rsidRPr="00A96958">
        <w:rPr>
          <w:rFonts w:ascii="Sylfaen" w:hAnsi="Sylfaen" w:cs="Sylfaen"/>
          <w:lang w:val="ka-GE"/>
        </w:rPr>
        <w:t>მიზეზი</w:t>
      </w:r>
      <w:r w:rsidRPr="00A96958">
        <w:rPr>
          <w:rFonts w:ascii="Sylfaen" w:hAnsi="Sylfaen"/>
          <w:lang w:val="ka-GE"/>
        </w:rPr>
        <w:t xml:space="preserve">,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თარიღი</w:t>
      </w:r>
      <w:r w:rsidRPr="00A96958">
        <w:rPr>
          <w:rFonts w:ascii="Sylfaen" w:hAnsi="Sylfaen"/>
          <w:lang w:val="ka-GE"/>
        </w:rPr>
        <w:t xml:space="preserve">, </w:t>
      </w:r>
      <w:r w:rsidRPr="00A96958">
        <w:rPr>
          <w:rFonts w:ascii="Sylfaen" w:hAnsi="Sylfaen" w:cs="Sylfaen"/>
          <w:lang w:val="ka-GE"/>
        </w:rPr>
        <w:t>ადგილი</w:t>
      </w:r>
      <w:r w:rsidRPr="00A96958">
        <w:rPr>
          <w:rFonts w:ascii="Sylfaen" w:hAnsi="Sylfaen"/>
          <w:lang w:val="ka-GE"/>
        </w:rPr>
        <w:t xml:space="preserve"> </w:t>
      </w:r>
      <w:r w:rsidRPr="00A96958">
        <w:rPr>
          <w:rFonts w:ascii="Sylfaen" w:hAnsi="Sylfaen" w:cs="Sylfaen"/>
          <w:lang w:val="ka-GE"/>
        </w:rPr>
        <w:t>და</w:t>
      </w:r>
      <w:r w:rsidRPr="00A96958">
        <w:rPr>
          <w:rFonts w:ascii="Sylfaen" w:hAnsi="Sylfaen"/>
          <w:lang w:val="ka-GE"/>
        </w:rPr>
        <w:t xml:space="preserve"> </w:t>
      </w:r>
      <w:r w:rsidRPr="00A96958">
        <w:rPr>
          <w:rFonts w:ascii="Sylfaen" w:hAnsi="Sylfaen" w:cs="Sylfaen"/>
          <w:b/>
          <w:lang w:val="ka-GE"/>
        </w:rPr>
        <w:t>მსესხებლის</w:t>
      </w:r>
      <w:r w:rsidRPr="00A96958">
        <w:rPr>
          <w:rFonts w:ascii="Sylfaen" w:hAnsi="Sylfaen"/>
          <w:lang w:val="ka-GE"/>
        </w:rPr>
        <w:t xml:space="preserve"> </w:t>
      </w:r>
      <w:r w:rsidRPr="00A96958">
        <w:rPr>
          <w:rFonts w:ascii="Sylfaen" w:hAnsi="Sylfaen" w:cs="Sylfaen"/>
          <w:lang w:val="ka-GE"/>
        </w:rPr>
        <w:t>ასაკი</w:t>
      </w:r>
      <w:r w:rsidRPr="00A96958">
        <w:rPr>
          <w:rFonts w:ascii="Sylfaen" w:hAnsi="Sylfaen"/>
          <w:lang w:val="ka-GE"/>
        </w:rPr>
        <w:t xml:space="preserve">; </w:t>
      </w:r>
    </w:p>
    <w:p w14:paraId="46A8D1AC" w14:textId="306C5461"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lang w:val="ka-GE"/>
        </w:rPr>
        <w:t>თუ</w:t>
      </w:r>
      <w:r w:rsidRPr="00A96958">
        <w:rPr>
          <w:rFonts w:ascii="Sylfaen" w:hAnsi="Sylfaen"/>
          <w:b/>
          <w:lang w:val="ka-GE"/>
        </w:rPr>
        <w:t xml:space="preserve"> ხელშეკრულები</w:t>
      </w:r>
      <w:r w:rsidR="004505D3" w:rsidRPr="00A96958">
        <w:rPr>
          <w:rFonts w:ascii="Sylfaen" w:hAnsi="Sylfaen"/>
          <w:b/>
          <w:lang w:val="ka-GE"/>
        </w:rPr>
        <w:t>თ</w:t>
      </w:r>
      <w:r w:rsidRPr="00A96958">
        <w:rPr>
          <w:rFonts w:ascii="Sylfaen" w:hAnsi="Sylfaen"/>
          <w:lang w:val="ka-GE"/>
        </w:rPr>
        <w:t xml:space="preserve"> განსაზღვრული </w:t>
      </w:r>
      <w:r w:rsidRPr="00A96958">
        <w:rPr>
          <w:rFonts w:ascii="Sylfaen" w:hAnsi="Sylfaen" w:cs="Sylfaen"/>
          <w:lang w:val="ka-GE"/>
        </w:rPr>
        <w:t>ცნობა</w:t>
      </w:r>
      <w:r w:rsidRPr="00A96958">
        <w:rPr>
          <w:rFonts w:ascii="Sylfaen" w:hAnsi="Sylfaen"/>
          <w:lang w:val="ka-GE"/>
        </w:rPr>
        <w:t xml:space="preserve"> </w:t>
      </w:r>
      <w:r w:rsidRPr="00A96958">
        <w:rPr>
          <w:rFonts w:ascii="Sylfaen" w:hAnsi="Sylfaen" w:cs="Sylfaen"/>
          <w:lang w:val="ka-GE"/>
        </w:rPr>
        <w:t>არ</w:t>
      </w:r>
      <w:r w:rsidRPr="00A96958">
        <w:rPr>
          <w:rFonts w:ascii="Sylfaen" w:hAnsi="Sylfaen"/>
          <w:lang w:val="ka-GE"/>
        </w:rPr>
        <w:t xml:space="preserve"> </w:t>
      </w:r>
      <w:r w:rsidRPr="00A96958">
        <w:rPr>
          <w:rFonts w:ascii="Sylfaen" w:hAnsi="Sylfaen" w:cs="Sylfaen"/>
          <w:lang w:val="ka-GE"/>
        </w:rPr>
        <w:t>შეიცავს</w:t>
      </w:r>
      <w:r w:rsidR="004505D3" w:rsidRPr="00A96958">
        <w:rPr>
          <w:rFonts w:ascii="Sylfaen" w:hAnsi="Sylfaen"/>
          <w:lang w:val="ka-GE"/>
        </w:rPr>
        <w:t xml:space="preserve"> </w:t>
      </w:r>
      <w:r w:rsidRPr="00A96958">
        <w:rPr>
          <w:rFonts w:ascii="Sylfaen" w:hAnsi="Sylfaen" w:cs="Sylfaen"/>
          <w:lang w:val="ka-GE"/>
        </w:rPr>
        <w:t>მითითებულ</w:t>
      </w:r>
      <w:r w:rsidRPr="00A96958">
        <w:rPr>
          <w:rFonts w:ascii="Sylfaen" w:hAnsi="Sylfaen"/>
          <w:lang w:val="ka-GE"/>
        </w:rPr>
        <w:t xml:space="preserve"> </w:t>
      </w:r>
      <w:r w:rsidRPr="00A96958">
        <w:rPr>
          <w:rFonts w:ascii="Sylfaen" w:hAnsi="Sylfaen" w:cs="Sylfaen"/>
          <w:lang w:val="ka-GE"/>
        </w:rPr>
        <w:t>ინფორმაციას</w:t>
      </w:r>
      <w:r w:rsidRPr="00A96958">
        <w:rPr>
          <w:rFonts w:ascii="Sylfaen" w:hAnsi="Sylfaen"/>
          <w:lang w:val="ka-GE"/>
        </w:rPr>
        <w:t xml:space="preserve">, დამატებით, წარმოდგენილ უნდა იქნას </w:t>
      </w:r>
      <w:r w:rsidRPr="00A96958">
        <w:rPr>
          <w:rFonts w:ascii="Sylfaen" w:hAnsi="Sylfaen" w:cs="Sylfaen"/>
          <w:lang w:val="ka-GE"/>
        </w:rPr>
        <w:t>ექსპერტიზის</w:t>
      </w:r>
      <w:r w:rsidRPr="00A96958">
        <w:rPr>
          <w:rFonts w:ascii="Sylfaen" w:hAnsi="Sylfaen"/>
          <w:lang w:val="ka-GE"/>
        </w:rPr>
        <w:t xml:space="preserve"> </w:t>
      </w:r>
      <w:r w:rsidRPr="00A96958">
        <w:rPr>
          <w:rFonts w:ascii="Sylfaen" w:hAnsi="Sylfaen" w:cs="Sylfaen"/>
          <w:lang w:val="ka-GE"/>
        </w:rPr>
        <w:t>დასკვნა, რომელშიც</w:t>
      </w:r>
      <w:r w:rsidRPr="00A96958">
        <w:rPr>
          <w:rFonts w:ascii="Sylfaen" w:hAnsi="Sylfaen"/>
          <w:lang w:val="ka-GE"/>
        </w:rPr>
        <w:t xml:space="preserve"> </w:t>
      </w:r>
      <w:r w:rsidRPr="00A96958">
        <w:rPr>
          <w:rFonts w:ascii="Sylfaen" w:hAnsi="Sylfaen" w:cs="Sylfaen"/>
          <w:lang w:val="ka-GE"/>
        </w:rPr>
        <w:t>მითითებული</w:t>
      </w:r>
      <w:r w:rsidRPr="00A96958">
        <w:rPr>
          <w:rFonts w:ascii="Sylfaen" w:hAnsi="Sylfaen"/>
          <w:lang w:val="ka-GE"/>
        </w:rPr>
        <w:t xml:space="preserve"> </w:t>
      </w:r>
      <w:r w:rsidRPr="00A96958">
        <w:rPr>
          <w:rFonts w:ascii="Sylfaen" w:hAnsi="Sylfaen" w:cs="Sylfaen"/>
          <w:lang w:val="ka-GE"/>
        </w:rPr>
        <w:t>იქნება</w:t>
      </w:r>
      <w:r w:rsidRPr="00A96958">
        <w:rPr>
          <w:rFonts w:ascii="Sylfaen" w:hAnsi="Sylfaen"/>
          <w:lang w:val="ka-GE"/>
        </w:rPr>
        <w:t xml:space="preserve"> </w:t>
      </w:r>
      <w:r w:rsidRPr="00A96958">
        <w:rPr>
          <w:rFonts w:ascii="Sylfaen" w:hAnsi="Sylfaen" w:cs="Sylfaen"/>
          <w:lang w:val="ka-GE"/>
        </w:rPr>
        <w:t>აღნიშნული ინფორმაცია</w:t>
      </w:r>
      <w:r w:rsidRPr="00A96958">
        <w:rPr>
          <w:rFonts w:ascii="Sylfaen" w:hAnsi="Sylfaen"/>
        </w:rPr>
        <w:t>;</w:t>
      </w:r>
    </w:p>
    <w:p w14:paraId="55809138" w14:textId="77777777"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cs="Sylfaen"/>
          <w:lang w:val="ka-GE"/>
        </w:rPr>
        <w:t>უბედური</w:t>
      </w:r>
      <w:r w:rsidRPr="00A96958">
        <w:rPr>
          <w:rFonts w:ascii="Sylfaen" w:hAnsi="Sylfaen"/>
          <w:lang w:val="ka-GE"/>
        </w:rPr>
        <w:t xml:space="preserve"> </w:t>
      </w:r>
      <w:r w:rsidRPr="00A96958">
        <w:rPr>
          <w:rFonts w:ascii="Sylfaen" w:hAnsi="Sylfaen" w:cs="Sylfaen"/>
          <w:lang w:val="ka-GE"/>
        </w:rPr>
        <w:t>შემთხვევით</w:t>
      </w:r>
      <w:r w:rsidRPr="00A96958">
        <w:rPr>
          <w:rFonts w:ascii="Sylfaen" w:hAnsi="Sylfaen"/>
          <w:lang w:val="ka-GE"/>
        </w:rPr>
        <w:t xml:space="preserve"> </w:t>
      </w:r>
      <w:r w:rsidRPr="00A96958">
        <w:rPr>
          <w:rFonts w:ascii="Sylfaen" w:hAnsi="Sylfaen" w:cs="Sylfaen"/>
          <w:lang w:val="ka-GE"/>
        </w:rPr>
        <w:t>გამოწვეული</w:t>
      </w:r>
      <w:r w:rsidRPr="00A96958">
        <w:rPr>
          <w:rFonts w:ascii="Sylfaen" w:hAnsi="Sylfaen"/>
          <w:lang w:val="ka-GE"/>
        </w:rPr>
        <w:t xml:space="preserve">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შემთხვევაში</w:t>
      </w:r>
      <w:r w:rsidRPr="00A96958">
        <w:rPr>
          <w:rFonts w:ascii="Sylfaen" w:hAnsi="Sylfaen"/>
          <w:lang w:val="ka-GE"/>
        </w:rPr>
        <w:t xml:space="preserve">, დამატებით </w:t>
      </w:r>
      <w:r w:rsidRPr="00A96958">
        <w:rPr>
          <w:rFonts w:ascii="Sylfaen" w:hAnsi="Sylfaen" w:cs="Sylfaen"/>
          <w:lang w:val="ka-GE"/>
        </w:rPr>
        <w:t>სამართალდამცავი</w:t>
      </w:r>
      <w:r w:rsidRPr="00A96958">
        <w:rPr>
          <w:rFonts w:ascii="Sylfaen" w:hAnsi="Sylfaen"/>
          <w:lang w:val="ka-GE"/>
        </w:rPr>
        <w:t xml:space="preserve"> </w:t>
      </w:r>
      <w:r w:rsidRPr="00A96958">
        <w:rPr>
          <w:rFonts w:ascii="Sylfaen" w:hAnsi="Sylfaen" w:cs="Sylfaen"/>
          <w:lang w:val="ka-GE"/>
        </w:rPr>
        <w:t>ორგანოების</w:t>
      </w:r>
      <w:r w:rsidRPr="00A96958">
        <w:rPr>
          <w:rFonts w:ascii="Sylfaen" w:hAnsi="Sylfaen"/>
          <w:lang w:val="ka-GE"/>
        </w:rPr>
        <w:t xml:space="preserve"> </w:t>
      </w:r>
      <w:r w:rsidRPr="00A96958">
        <w:rPr>
          <w:rFonts w:ascii="Sylfaen" w:hAnsi="Sylfaen" w:cs="Sylfaen"/>
          <w:lang w:val="ka-GE"/>
        </w:rPr>
        <w:t>მიერ</w:t>
      </w:r>
      <w:r w:rsidRPr="00A96958">
        <w:rPr>
          <w:rFonts w:ascii="Sylfaen" w:hAnsi="Sylfaen"/>
          <w:lang w:val="ka-GE"/>
        </w:rPr>
        <w:t xml:space="preserve"> </w:t>
      </w:r>
      <w:r w:rsidRPr="00A96958">
        <w:rPr>
          <w:rFonts w:ascii="Sylfaen" w:hAnsi="Sylfaen" w:cs="Sylfaen"/>
          <w:lang w:val="ka-GE"/>
        </w:rPr>
        <w:t>გაცემული</w:t>
      </w:r>
      <w:r w:rsidRPr="00A96958">
        <w:rPr>
          <w:rFonts w:ascii="Sylfaen" w:hAnsi="Sylfaen"/>
          <w:lang w:val="ka-GE"/>
        </w:rPr>
        <w:t xml:space="preserve"> </w:t>
      </w:r>
      <w:r w:rsidRPr="00A96958">
        <w:rPr>
          <w:rFonts w:ascii="Sylfaen" w:hAnsi="Sylfaen" w:cs="Sylfaen"/>
          <w:lang w:val="ka-GE"/>
        </w:rPr>
        <w:t>ცნობა უბედური შემთხვევის შესახებ</w:t>
      </w:r>
      <w:r w:rsidRPr="00A96958">
        <w:rPr>
          <w:rFonts w:ascii="Sylfaen" w:hAnsi="Sylfaen"/>
          <w:lang w:val="ka-GE"/>
        </w:rPr>
        <w:t>;</w:t>
      </w:r>
    </w:p>
    <w:p w14:paraId="404FF419" w14:textId="77777777"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cs="Sylfaen"/>
          <w:lang w:val="ka-GE"/>
        </w:rPr>
        <w:t>თუ</w:t>
      </w:r>
      <w:r w:rsidRPr="00A96958">
        <w:rPr>
          <w:rFonts w:ascii="Sylfaen" w:hAnsi="Sylfaen"/>
          <w:lang w:val="ka-GE"/>
        </w:rPr>
        <w:t xml:space="preserve"> </w:t>
      </w:r>
      <w:r w:rsidRPr="00A96958">
        <w:rPr>
          <w:rFonts w:ascii="Sylfaen" w:hAnsi="Sylfaen" w:cs="Sylfaen"/>
          <w:b/>
          <w:lang w:val="ka-GE"/>
        </w:rPr>
        <w:t>მსესხებლის</w:t>
      </w:r>
      <w:r w:rsidRPr="00A96958">
        <w:rPr>
          <w:rFonts w:ascii="Sylfaen" w:hAnsi="Sylfaen" w:cs="Sylfaen"/>
          <w:lang w:val="ka-GE"/>
        </w:rPr>
        <w:t xml:space="preserve"> გარდაცვალებასთან დაკავშირებით</w:t>
      </w:r>
      <w:r w:rsidRPr="00A96958">
        <w:rPr>
          <w:rFonts w:ascii="Sylfaen" w:hAnsi="Sylfaen"/>
          <w:lang w:val="ka-GE"/>
        </w:rPr>
        <w:t xml:space="preserve"> </w:t>
      </w:r>
      <w:r w:rsidRPr="00A96958">
        <w:rPr>
          <w:rFonts w:ascii="Sylfaen" w:hAnsi="Sylfaen" w:cs="Sylfaen"/>
          <w:lang w:val="ka-GE"/>
        </w:rPr>
        <w:t>აღძრულია</w:t>
      </w:r>
      <w:r w:rsidRPr="00A96958">
        <w:rPr>
          <w:rFonts w:ascii="Sylfaen" w:hAnsi="Sylfaen"/>
          <w:lang w:val="ka-GE"/>
        </w:rPr>
        <w:t xml:space="preserve"> </w:t>
      </w:r>
      <w:r w:rsidRPr="00A96958">
        <w:rPr>
          <w:rFonts w:ascii="Sylfaen" w:hAnsi="Sylfaen" w:cs="Sylfaen"/>
          <w:lang w:val="ka-GE"/>
        </w:rPr>
        <w:t>სისხლის</w:t>
      </w:r>
      <w:r w:rsidRPr="00A96958">
        <w:rPr>
          <w:rFonts w:ascii="Sylfaen" w:hAnsi="Sylfaen"/>
          <w:lang w:val="ka-GE"/>
        </w:rPr>
        <w:t xml:space="preserve"> </w:t>
      </w:r>
      <w:r w:rsidRPr="00A96958">
        <w:rPr>
          <w:rFonts w:ascii="Sylfaen" w:hAnsi="Sylfaen" w:cs="Sylfaen"/>
          <w:lang w:val="ka-GE"/>
        </w:rPr>
        <w:t>სამართლის</w:t>
      </w:r>
      <w:r w:rsidRPr="00A96958">
        <w:rPr>
          <w:rFonts w:ascii="Sylfaen" w:hAnsi="Sylfaen"/>
          <w:lang w:val="ka-GE"/>
        </w:rPr>
        <w:t xml:space="preserve"> </w:t>
      </w:r>
      <w:r w:rsidRPr="00A96958">
        <w:rPr>
          <w:rFonts w:ascii="Sylfaen" w:hAnsi="Sylfaen" w:cs="Sylfaen"/>
          <w:lang w:val="ka-GE"/>
        </w:rPr>
        <w:t>საქმე,</w:t>
      </w:r>
      <w:r w:rsidRPr="00A96958">
        <w:rPr>
          <w:rFonts w:ascii="Sylfaen" w:hAnsi="Sylfaen"/>
          <w:lang w:val="ka-GE"/>
        </w:rPr>
        <w:t xml:space="preserve"> დამატებით </w:t>
      </w:r>
      <w:r w:rsidRPr="00A96958">
        <w:rPr>
          <w:rFonts w:ascii="Sylfaen" w:hAnsi="Sylfaen" w:cs="Sylfaen"/>
          <w:lang w:val="ka-GE"/>
        </w:rPr>
        <w:t>ექსპერტიზის</w:t>
      </w:r>
      <w:r w:rsidRPr="00A96958">
        <w:rPr>
          <w:rFonts w:ascii="Sylfaen" w:hAnsi="Sylfaen"/>
          <w:lang w:val="ka-GE"/>
        </w:rPr>
        <w:t xml:space="preserve"> </w:t>
      </w:r>
      <w:r w:rsidRPr="00A96958">
        <w:rPr>
          <w:rFonts w:ascii="Sylfaen" w:hAnsi="Sylfaen" w:cs="Sylfaen"/>
          <w:lang w:val="ka-GE"/>
        </w:rPr>
        <w:t>დასკვნა</w:t>
      </w:r>
      <w:r w:rsidRPr="00A96958">
        <w:rPr>
          <w:rFonts w:ascii="Sylfaen" w:hAnsi="Sylfaen"/>
          <w:lang w:val="ka-GE"/>
        </w:rPr>
        <w:t xml:space="preserve"> </w:t>
      </w:r>
      <w:r w:rsidRPr="00A96958">
        <w:rPr>
          <w:rFonts w:ascii="Sylfaen" w:hAnsi="Sylfaen" w:cs="Sylfaen"/>
          <w:lang w:val="ka-GE"/>
        </w:rPr>
        <w:t>გარდაცვალების</w:t>
      </w:r>
      <w:r w:rsidRPr="00A96958">
        <w:rPr>
          <w:rFonts w:ascii="Sylfaen" w:hAnsi="Sylfaen"/>
          <w:lang w:val="ka-GE"/>
        </w:rPr>
        <w:t xml:space="preserve"> </w:t>
      </w:r>
      <w:r w:rsidRPr="00A96958">
        <w:rPr>
          <w:rFonts w:ascii="Sylfaen" w:hAnsi="Sylfaen" w:cs="Sylfaen"/>
          <w:lang w:val="ka-GE"/>
        </w:rPr>
        <w:t>მიზეზის</w:t>
      </w:r>
      <w:r w:rsidRPr="00A96958">
        <w:rPr>
          <w:rFonts w:ascii="Sylfaen" w:hAnsi="Sylfaen"/>
          <w:lang w:val="ka-GE"/>
        </w:rPr>
        <w:t xml:space="preserve"> </w:t>
      </w:r>
      <w:r w:rsidRPr="00A96958">
        <w:rPr>
          <w:rFonts w:ascii="Sylfaen" w:hAnsi="Sylfaen" w:cs="Sylfaen"/>
          <w:lang w:val="ka-GE"/>
        </w:rPr>
        <w:t>შესახებ</w:t>
      </w:r>
      <w:r w:rsidRPr="00A96958">
        <w:rPr>
          <w:rFonts w:ascii="Sylfaen" w:hAnsi="Sylfaen"/>
          <w:lang w:val="ka-GE"/>
        </w:rPr>
        <w:t xml:space="preserve"> და </w:t>
      </w:r>
      <w:r w:rsidRPr="00A96958">
        <w:rPr>
          <w:rFonts w:ascii="Sylfaen" w:hAnsi="Sylfaen" w:cs="Sylfaen"/>
          <w:b/>
          <w:lang w:val="ka-GE"/>
        </w:rPr>
        <w:t>მსესხებლის</w:t>
      </w:r>
      <w:r w:rsidRPr="00A96958">
        <w:rPr>
          <w:rFonts w:ascii="Sylfaen" w:hAnsi="Sylfaen" w:cs="Sylfaen"/>
          <w:lang w:val="ka-GE"/>
        </w:rPr>
        <w:t xml:space="preserve"> </w:t>
      </w:r>
      <w:r w:rsidRPr="00A96958">
        <w:rPr>
          <w:rFonts w:ascii="Sylfaen" w:hAnsi="Sylfaen" w:cs="Sylfaen"/>
          <w:lang w:val="ka-GE"/>
        </w:rPr>
        <w:lastRenderedPageBreak/>
        <w:t>გარდაცვალებასთან დაკავშირებით</w:t>
      </w:r>
      <w:r w:rsidRPr="00A96958">
        <w:rPr>
          <w:rFonts w:ascii="Sylfaen" w:hAnsi="Sylfaen"/>
          <w:lang w:val="ka-GE"/>
        </w:rPr>
        <w:t xml:space="preserve"> </w:t>
      </w:r>
      <w:r w:rsidRPr="00A96958">
        <w:rPr>
          <w:rFonts w:ascii="Sylfaen" w:hAnsi="Sylfaen" w:cs="Sylfaen"/>
          <w:lang w:val="ka-GE"/>
        </w:rPr>
        <w:t>გამოძიების</w:t>
      </w:r>
      <w:r w:rsidRPr="00A96958">
        <w:rPr>
          <w:rFonts w:ascii="Sylfaen" w:hAnsi="Sylfaen"/>
          <w:lang w:val="ka-GE"/>
        </w:rPr>
        <w:t xml:space="preserve"> </w:t>
      </w:r>
      <w:r w:rsidRPr="00A96958">
        <w:rPr>
          <w:rFonts w:ascii="Sylfaen" w:hAnsi="Sylfaen" w:cs="Sylfaen"/>
          <w:lang w:val="ka-GE"/>
        </w:rPr>
        <w:t>ხელთ</w:t>
      </w:r>
      <w:r w:rsidRPr="00A96958">
        <w:rPr>
          <w:rFonts w:ascii="Sylfaen" w:hAnsi="Sylfaen"/>
          <w:lang w:val="ka-GE"/>
        </w:rPr>
        <w:t xml:space="preserve"> </w:t>
      </w:r>
      <w:r w:rsidRPr="00A96958">
        <w:rPr>
          <w:rFonts w:ascii="Sylfaen" w:hAnsi="Sylfaen" w:cs="Sylfaen"/>
          <w:lang w:val="ka-GE"/>
        </w:rPr>
        <w:t>არსებული</w:t>
      </w:r>
      <w:r w:rsidRPr="00A96958">
        <w:rPr>
          <w:rFonts w:ascii="Sylfaen" w:hAnsi="Sylfaen"/>
          <w:lang w:val="ka-GE"/>
        </w:rPr>
        <w:t xml:space="preserve"> </w:t>
      </w:r>
      <w:r w:rsidRPr="00A96958">
        <w:rPr>
          <w:rFonts w:ascii="Sylfaen" w:hAnsi="Sylfaen" w:cs="Sylfaen"/>
          <w:lang w:val="ka-GE"/>
        </w:rPr>
        <w:t>დოკუმენტაცია</w:t>
      </w:r>
      <w:r w:rsidRPr="00A96958">
        <w:rPr>
          <w:rFonts w:ascii="Sylfaen" w:hAnsi="Sylfaen"/>
          <w:lang w:val="ka-GE"/>
        </w:rPr>
        <w:t xml:space="preserve"> (</w:t>
      </w:r>
      <w:r w:rsidRPr="00A96958">
        <w:rPr>
          <w:rFonts w:ascii="Sylfaen" w:hAnsi="Sylfaen" w:cs="Sylfaen"/>
          <w:lang w:val="ka-GE"/>
        </w:rPr>
        <w:t>საქმის</w:t>
      </w:r>
      <w:r w:rsidRPr="00A96958">
        <w:rPr>
          <w:rFonts w:ascii="Sylfaen" w:hAnsi="Sylfaen"/>
          <w:lang w:val="ka-GE"/>
        </w:rPr>
        <w:t xml:space="preserve"> </w:t>
      </w:r>
      <w:r w:rsidRPr="00A96958">
        <w:rPr>
          <w:rFonts w:ascii="Sylfaen" w:hAnsi="Sylfaen" w:cs="Sylfaen"/>
          <w:lang w:val="ka-GE"/>
        </w:rPr>
        <w:t>მასალები</w:t>
      </w:r>
      <w:r w:rsidRPr="00A96958">
        <w:rPr>
          <w:rFonts w:ascii="Sylfaen" w:hAnsi="Sylfaen"/>
          <w:lang w:val="ka-GE"/>
        </w:rPr>
        <w:t>);</w:t>
      </w:r>
    </w:p>
    <w:p w14:paraId="56544C5B" w14:textId="77777777" w:rsidR="006169B9" w:rsidRPr="00A96958" w:rsidRDefault="006169B9" w:rsidP="008501CB">
      <w:pPr>
        <w:pStyle w:val="ListParagraph"/>
        <w:numPr>
          <w:ilvl w:val="2"/>
          <w:numId w:val="61"/>
        </w:numPr>
        <w:tabs>
          <w:tab w:val="left" w:pos="720"/>
        </w:tabs>
        <w:spacing w:line="276" w:lineRule="auto"/>
        <w:ind w:left="180" w:hanging="630"/>
        <w:contextualSpacing/>
        <w:jc w:val="both"/>
        <w:rPr>
          <w:rFonts w:ascii="Sylfaen" w:hAnsi="Sylfaen"/>
          <w:lang w:val="ka-GE"/>
        </w:rPr>
      </w:pPr>
      <w:r w:rsidRPr="00A96958">
        <w:rPr>
          <w:rFonts w:ascii="Sylfaen" w:hAnsi="Sylfaen" w:cs="Sylfaen"/>
          <w:lang w:val="ka-GE"/>
        </w:rPr>
        <w:t>კონკრეტული</w:t>
      </w:r>
      <w:r w:rsidRPr="00A96958">
        <w:rPr>
          <w:rFonts w:ascii="Sylfaen" w:hAnsi="Sylfaen"/>
          <w:lang w:val="ka-GE"/>
        </w:rPr>
        <w:t xml:space="preserve">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cs="Sylfaen"/>
          <w:b/>
          <w:lang w:val="ka-GE"/>
        </w:rPr>
        <w:t>შემთხვევის</w:t>
      </w:r>
      <w:r w:rsidRPr="00A96958">
        <w:rPr>
          <w:rFonts w:ascii="Sylfaen" w:hAnsi="Sylfaen"/>
          <w:lang w:val="ka-GE"/>
        </w:rPr>
        <w:t xml:space="preserve"> </w:t>
      </w:r>
      <w:r w:rsidRPr="00A96958">
        <w:rPr>
          <w:rFonts w:ascii="Sylfaen" w:hAnsi="Sylfaen" w:cs="Sylfaen"/>
          <w:lang w:val="ka-GE"/>
        </w:rPr>
        <w:t>სპეციფიკიდან</w:t>
      </w:r>
      <w:r w:rsidRPr="00A96958">
        <w:rPr>
          <w:rFonts w:ascii="Sylfaen" w:hAnsi="Sylfaen"/>
          <w:lang w:val="ka-GE"/>
        </w:rPr>
        <w:t xml:space="preserve"> </w:t>
      </w:r>
      <w:r w:rsidRPr="00A96958">
        <w:rPr>
          <w:rFonts w:ascii="Sylfaen" w:hAnsi="Sylfaen" w:cs="Sylfaen"/>
          <w:lang w:val="ka-GE"/>
        </w:rPr>
        <w:t>გამომდინარე</w:t>
      </w:r>
      <w:r w:rsidRPr="00A96958">
        <w:rPr>
          <w:rFonts w:ascii="Sylfaen" w:hAnsi="Sylfaen"/>
          <w:lang w:val="ka-GE"/>
        </w:rPr>
        <w:t xml:space="preserve"> </w:t>
      </w:r>
      <w:r w:rsidRPr="00A96958">
        <w:rPr>
          <w:rFonts w:ascii="Sylfaen" w:hAnsi="Sylfaen" w:cs="Sylfaen"/>
          <w:b/>
          <w:lang w:val="ka-GE"/>
        </w:rPr>
        <w:t>მზღვეველის</w:t>
      </w:r>
      <w:r w:rsidRPr="00A96958">
        <w:rPr>
          <w:rFonts w:ascii="Sylfaen" w:hAnsi="Sylfaen"/>
          <w:lang w:val="ka-GE"/>
        </w:rPr>
        <w:t xml:space="preserve"> </w:t>
      </w:r>
      <w:r w:rsidRPr="00A96958">
        <w:rPr>
          <w:rFonts w:ascii="Sylfaen" w:hAnsi="Sylfaen" w:cs="Sylfaen"/>
          <w:lang w:val="ka-GE"/>
        </w:rPr>
        <w:t>მიერ</w:t>
      </w:r>
      <w:r w:rsidRPr="00A96958">
        <w:rPr>
          <w:rFonts w:ascii="Sylfaen" w:hAnsi="Sylfaen"/>
          <w:lang w:val="ka-GE"/>
        </w:rPr>
        <w:t xml:space="preserve"> </w:t>
      </w:r>
      <w:r w:rsidRPr="00A96958">
        <w:rPr>
          <w:rFonts w:ascii="Sylfaen" w:hAnsi="Sylfaen" w:cs="Sylfaen"/>
          <w:lang w:val="ka-GE"/>
        </w:rPr>
        <w:t>მოთხოვნილი,</w:t>
      </w:r>
      <w:r w:rsidRPr="00A96958">
        <w:rPr>
          <w:rFonts w:ascii="Sylfaen" w:hAnsi="Sylfaen"/>
          <w:lang w:val="ka-GE"/>
        </w:rPr>
        <w:t xml:space="preserve"> </w:t>
      </w:r>
      <w:r w:rsidRPr="00A96958">
        <w:rPr>
          <w:rFonts w:ascii="Sylfaen" w:hAnsi="Sylfaen"/>
          <w:b/>
          <w:lang w:val="ka-GE"/>
        </w:rPr>
        <w:t xml:space="preserve">სადაზღვევო </w:t>
      </w:r>
      <w:r w:rsidRPr="00A96958">
        <w:rPr>
          <w:rFonts w:ascii="Sylfaen" w:hAnsi="Sylfaen" w:cs="Sylfaen"/>
          <w:b/>
          <w:lang w:val="ka-GE"/>
        </w:rPr>
        <w:t>შემთხვევასთან</w:t>
      </w:r>
      <w:r w:rsidRPr="00A96958">
        <w:rPr>
          <w:rFonts w:ascii="Sylfaen" w:hAnsi="Sylfaen"/>
          <w:lang w:val="ka-GE"/>
        </w:rPr>
        <w:t xml:space="preserve"> </w:t>
      </w:r>
      <w:r w:rsidRPr="00A96958">
        <w:rPr>
          <w:rFonts w:ascii="Sylfaen" w:hAnsi="Sylfaen" w:cs="Sylfaen"/>
          <w:lang w:val="ka-GE"/>
        </w:rPr>
        <w:t>დაკავშირებული</w:t>
      </w:r>
      <w:r w:rsidRPr="00A96958">
        <w:rPr>
          <w:rFonts w:ascii="Sylfaen" w:hAnsi="Sylfaen"/>
          <w:lang w:val="ka-GE"/>
        </w:rPr>
        <w:t xml:space="preserve"> </w:t>
      </w:r>
      <w:r w:rsidRPr="00A96958">
        <w:rPr>
          <w:rFonts w:ascii="Sylfaen" w:hAnsi="Sylfaen" w:cs="Sylfaen"/>
          <w:lang w:val="ka-GE"/>
        </w:rPr>
        <w:t>დამატებითი</w:t>
      </w:r>
      <w:r w:rsidRPr="00A96958">
        <w:rPr>
          <w:rFonts w:ascii="Sylfaen" w:hAnsi="Sylfaen"/>
          <w:lang w:val="ka-GE"/>
        </w:rPr>
        <w:t xml:space="preserve"> </w:t>
      </w:r>
      <w:r w:rsidRPr="00A96958">
        <w:rPr>
          <w:rFonts w:ascii="Sylfaen" w:hAnsi="Sylfaen" w:cs="Sylfaen"/>
          <w:lang w:val="ka-GE"/>
        </w:rPr>
        <w:t>დოკუმენტაცია</w:t>
      </w:r>
      <w:r w:rsidRPr="00A96958">
        <w:rPr>
          <w:rFonts w:ascii="Sylfaen" w:hAnsi="Sylfaen"/>
          <w:lang w:val="ka-GE"/>
        </w:rPr>
        <w:t xml:space="preserve">. ამასთან, </w:t>
      </w:r>
      <w:r w:rsidRPr="00A96958">
        <w:rPr>
          <w:rFonts w:ascii="Sylfaen" w:hAnsi="Sylfaen"/>
          <w:b/>
          <w:lang w:val="ka-GE"/>
        </w:rPr>
        <w:t>მზღვეველი</w:t>
      </w:r>
      <w:r w:rsidRPr="00A96958">
        <w:rPr>
          <w:rFonts w:ascii="Sylfaen" w:hAnsi="Sylfaen"/>
          <w:lang w:val="ka-GE"/>
        </w:rPr>
        <w:t xml:space="preserve"> უფლებამოსილია მოითხოვოს </w:t>
      </w:r>
      <w:r w:rsidRPr="00A96958">
        <w:rPr>
          <w:rFonts w:ascii="Sylfaen" w:hAnsi="Sylfaen"/>
          <w:b/>
          <w:lang w:val="ka-GE"/>
        </w:rPr>
        <w:t>ხელშეკრულებით</w:t>
      </w:r>
      <w:r w:rsidRPr="00A96958">
        <w:rPr>
          <w:rFonts w:ascii="Sylfaen" w:hAnsi="Sylfaen"/>
          <w:lang w:val="ka-GE"/>
        </w:rPr>
        <w:t xml:space="preserve"> გაუთვალისწინებელი დოკუმენტაცია მხოლოდ იმ შემთხვევაში, თუ მოთხოვნილი დოკუმენტაცია არსებითია </w:t>
      </w:r>
      <w:r w:rsidRPr="00A96958">
        <w:rPr>
          <w:rFonts w:ascii="Sylfaen" w:hAnsi="Sylfaen"/>
          <w:b/>
          <w:lang w:val="ka-GE"/>
        </w:rPr>
        <w:t>სადაზღვევო</w:t>
      </w:r>
      <w:r w:rsidRPr="00A96958">
        <w:rPr>
          <w:rFonts w:ascii="Sylfaen" w:hAnsi="Sylfaen"/>
          <w:lang w:val="ka-GE"/>
        </w:rPr>
        <w:t xml:space="preserve"> </w:t>
      </w:r>
      <w:r w:rsidRPr="00A96958">
        <w:rPr>
          <w:rFonts w:ascii="Sylfaen" w:hAnsi="Sylfaen"/>
          <w:b/>
          <w:lang w:val="ka-GE"/>
        </w:rPr>
        <w:t>შემთხვევის</w:t>
      </w:r>
      <w:r w:rsidRPr="00A96958">
        <w:rPr>
          <w:rFonts w:ascii="Sylfaen" w:hAnsi="Sylfaen"/>
          <w:lang w:val="ka-GE"/>
        </w:rPr>
        <w:t xml:space="preserve"> დასადგენად, ამასთან, ნებისმიერი ასეთი დამატებითი დოკუმენტაციის თაობაზე </w:t>
      </w:r>
      <w:r w:rsidRPr="00A96958">
        <w:rPr>
          <w:rFonts w:ascii="Sylfaen" w:hAnsi="Sylfaen"/>
          <w:b/>
          <w:lang w:val="ka-GE"/>
        </w:rPr>
        <w:t>მზღვეველის</w:t>
      </w:r>
      <w:r w:rsidRPr="00A96958">
        <w:rPr>
          <w:rFonts w:ascii="Sylfaen" w:hAnsi="Sylfaen"/>
          <w:lang w:val="ka-GE"/>
        </w:rPr>
        <w:t xml:space="preserve"> მოთხოვნა უნდა იყოს დასაბუთებული.</w:t>
      </w:r>
    </w:p>
    <w:p w14:paraId="7B0220C3" w14:textId="3E782105" w:rsidR="006169B9" w:rsidRPr="00A96958" w:rsidRDefault="006169B9" w:rsidP="008501CB">
      <w:pPr>
        <w:pStyle w:val="ListParagraph"/>
        <w:numPr>
          <w:ilvl w:val="1"/>
          <w:numId w:val="61"/>
        </w:numPr>
        <w:spacing w:after="200" w:line="276" w:lineRule="auto"/>
        <w:ind w:left="180" w:hanging="630"/>
        <w:contextualSpacing/>
        <w:jc w:val="both"/>
        <w:rPr>
          <w:rFonts w:ascii="Sylfaen" w:hAnsi="Sylfaen"/>
          <w:lang w:val="ka-GE"/>
        </w:rPr>
      </w:pPr>
      <w:r w:rsidRPr="00A96958">
        <w:rPr>
          <w:rFonts w:ascii="Sylfaen" w:hAnsi="Sylfaen"/>
          <w:b/>
          <w:lang w:val="ka-GE"/>
        </w:rPr>
        <w:t>მზღვეველის</w:t>
      </w:r>
      <w:r w:rsidRPr="00A96958">
        <w:rPr>
          <w:rFonts w:ascii="Sylfaen" w:hAnsi="Sylfaen"/>
          <w:lang w:val="ka-GE"/>
        </w:rPr>
        <w:t xml:space="preserve"> მოთხოვნის შემთხვევაში, </w:t>
      </w:r>
      <w:r w:rsidRPr="00A96958">
        <w:rPr>
          <w:rFonts w:ascii="Sylfaen" w:hAnsi="Sylfaen"/>
          <w:b/>
          <w:lang w:val="ka-GE"/>
        </w:rPr>
        <w:t>დამზღვევი</w:t>
      </w:r>
      <w:r w:rsidRPr="00A96958">
        <w:rPr>
          <w:rFonts w:ascii="Sylfaen" w:hAnsi="Sylfaen"/>
          <w:lang w:val="ka-GE"/>
        </w:rPr>
        <w:t xml:space="preserve"> ვალდებულია წარუდგინოს </w:t>
      </w:r>
      <w:r w:rsidRPr="00A96958">
        <w:rPr>
          <w:rFonts w:ascii="Sylfaen" w:hAnsi="Sylfaen"/>
          <w:b/>
          <w:lang w:val="ka-GE"/>
        </w:rPr>
        <w:t>მზღვეველს</w:t>
      </w:r>
      <w:r w:rsidRPr="00A96958">
        <w:rPr>
          <w:rFonts w:ascii="Sylfaen" w:hAnsi="Sylfaen"/>
          <w:lang w:val="ka-GE"/>
        </w:rPr>
        <w:t xml:space="preserve"> </w:t>
      </w:r>
      <w:r w:rsidRPr="00A96958">
        <w:rPr>
          <w:rFonts w:ascii="Sylfaen" w:hAnsi="Sylfaen"/>
          <w:b/>
          <w:lang w:val="ka-GE"/>
        </w:rPr>
        <w:t xml:space="preserve">მსესხებელთან </w:t>
      </w:r>
      <w:r w:rsidRPr="00A96958">
        <w:rPr>
          <w:rFonts w:ascii="Sylfaen" w:hAnsi="Sylfaen"/>
          <w:lang w:val="ka-GE"/>
        </w:rPr>
        <w:t xml:space="preserve">გაფორმებული </w:t>
      </w:r>
      <w:r w:rsidRPr="00A96958">
        <w:rPr>
          <w:rFonts w:ascii="Sylfaen" w:hAnsi="Sylfaen"/>
          <w:b/>
          <w:lang w:val="ka-GE"/>
        </w:rPr>
        <w:t xml:space="preserve">სესხის </w:t>
      </w:r>
      <w:r w:rsidRPr="00A96958">
        <w:rPr>
          <w:rFonts w:ascii="Sylfaen" w:hAnsi="Sylfaen"/>
          <w:lang w:val="ka-GE"/>
        </w:rPr>
        <w:t xml:space="preserve">ხელშეკრულება ან/და სხვა რაიმე დოკუმენტი, რომლითაც დადასტურდება, რომ შესაბამისი </w:t>
      </w:r>
      <w:r w:rsidRPr="00A96958">
        <w:rPr>
          <w:rFonts w:ascii="Sylfaen" w:hAnsi="Sylfaen"/>
          <w:b/>
          <w:lang w:val="ka-GE"/>
        </w:rPr>
        <w:t>სესხის</w:t>
      </w:r>
      <w:r w:rsidRPr="00A96958">
        <w:rPr>
          <w:rFonts w:ascii="Sylfaen" w:hAnsi="Sylfaen"/>
          <w:lang w:val="ka-GE"/>
        </w:rPr>
        <w:t xml:space="preserve"> გაცემას ან </w:t>
      </w:r>
      <w:r w:rsidRPr="00A96958">
        <w:rPr>
          <w:rFonts w:ascii="Sylfaen" w:hAnsi="Sylfaen"/>
          <w:b/>
          <w:lang w:val="ka-GE"/>
        </w:rPr>
        <w:t>დაზღვევის</w:t>
      </w:r>
      <w:r w:rsidRPr="00A96958">
        <w:rPr>
          <w:rFonts w:ascii="Sylfaen" w:hAnsi="Sylfaen"/>
          <w:lang w:val="ka-GE"/>
        </w:rPr>
        <w:t xml:space="preserve"> თაობაზე </w:t>
      </w:r>
      <w:r w:rsidRPr="00A96958">
        <w:rPr>
          <w:rFonts w:ascii="Sylfaen" w:hAnsi="Sylfaen"/>
          <w:b/>
          <w:lang w:val="ka-GE"/>
        </w:rPr>
        <w:t>ბანკსა</w:t>
      </w:r>
      <w:r w:rsidRPr="00A96958">
        <w:rPr>
          <w:rFonts w:ascii="Sylfaen" w:hAnsi="Sylfaen"/>
          <w:lang w:val="ka-GE"/>
        </w:rPr>
        <w:t xml:space="preserve"> და </w:t>
      </w:r>
      <w:r w:rsidRPr="00A96958">
        <w:rPr>
          <w:rFonts w:ascii="Sylfaen" w:hAnsi="Sylfaen"/>
          <w:b/>
          <w:lang w:val="ka-GE"/>
        </w:rPr>
        <w:t>მსესხებელს</w:t>
      </w:r>
      <w:r w:rsidRPr="00A96958">
        <w:rPr>
          <w:rFonts w:ascii="Sylfaen" w:hAnsi="Sylfaen"/>
          <w:lang w:val="ka-GE"/>
        </w:rPr>
        <w:t xml:space="preserve"> შორის გარიგების დადებას ადგილი ჰქონდა </w:t>
      </w:r>
      <w:r w:rsidR="001F59E9" w:rsidRPr="00A96958">
        <w:rPr>
          <w:rFonts w:ascii="Sylfaen" w:hAnsi="Sylfaen"/>
          <w:b/>
          <w:lang w:val="ka-GE"/>
        </w:rPr>
        <w:t>ხელშეკრულებ</w:t>
      </w:r>
      <w:r w:rsidRPr="00A96958">
        <w:rPr>
          <w:rFonts w:ascii="Sylfaen" w:hAnsi="Sylfaen"/>
          <w:b/>
          <w:lang w:val="ka-GE"/>
        </w:rPr>
        <w:t xml:space="preserve">ით </w:t>
      </w:r>
      <w:r w:rsidRPr="00A96958">
        <w:rPr>
          <w:rFonts w:ascii="Sylfaen" w:hAnsi="Sylfaen"/>
          <w:lang w:val="ka-GE"/>
        </w:rPr>
        <w:t>გათვალისწინებული</w:t>
      </w:r>
      <w:r w:rsidRPr="00A96958">
        <w:rPr>
          <w:rFonts w:ascii="Sylfaen" w:hAnsi="Sylfaen"/>
          <w:b/>
          <w:lang w:val="ka-GE"/>
        </w:rPr>
        <w:t xml:space="preserve"> დაზღვევის</w:t>
      </w:r>
      <w:r w:rsidRPr="00A96958">
        <w:rPr>
          <w:rFonts w:ascii="Sylfaen" w:hAnsi="Sylfaen"/>
          <w:lang w:val="ka-GE"/>
        </w:rPr>
        <w:t xml:space="preserve"> მოქმედების პერიოდში, ხოლო</w:t>
      </w:r>
      <w:r w:rsidR="000A02C4" w:rsidRPr="00A96958">
        <w:rPr>
          <w:rFonts w:ascii="Sylfaen" w:hAnsi="Sylfaen"/>
          <w:lang w:val="ka-GE"/>
        </w:rPr>
        <w:t xml:space="preserve"> </w:t>
      </w:r>
      <w:r w:rsidR="000A02C4" w:rsidRPr="00A96958">
        <w:rPr>
          <w:rFonts w:ascii="Sylfaen" w:hAnsi="Sylfaen"/>
          <w:b/>
          <w:bCs/>
          <w:lang w:val="ka-GE"/>
        </w:rPr>
        <w:t>ხელშეკრულებით</w:t>
      </w:r>
      <w:r w:rsidRPr="00A96958">
        <w:rPr>
          <w:rFonts w:ascii="Sylfaen" w:hAnsi="Sylfaen"/>
          <w:lang w:val="ka-GE"/>
        </w:rPr>
        <w:t xml:space="preserve"> გათვალისწინებულ შემთხვევაში შესაბამისი შეთანხმება/დოკუმენტი.</w:t>
      </w:r>
    </w:p>
    <w:p w14:paraId="13E1808A" w14:textId="0EC33201" w:rsidR="000A0118" w:rsidRDefault="006169B9" w:rsidP="008501CB">
      <w:pPr>
        <w:pStyle w:val="ListParagraph"/>
        <w:numPr>
          <w:ilvl w:val="1"/>
          <w:numId w:val="61"/>
        </w:numPr>
        <w:spacing w:after="200" w:line="276" w:lineRule="auto"/>
        <w:ind w:left="180" w:hanging="630"/>
        <w:contextualSpacing/>
        <w:jc w:val="both"/>
        <w:rPr>
          <w:rFonts w:ascii="Sylfaen" w:hAnsi="Sylfaen"/>
          <w:lang w:val="ka-GE"/>
        </w:rPr>
      </w:pPr>
      <w:r w:rsidRPr="00A96958">
        <w:rPr>
          <w:rFonts w:ascii="Sylfaen" w:hAnsi="Sylfaen"/>
          <w:lang w:val="ka-GE"/>
        </w:rPr>
        <w:t xml:space="preserve">იმ შემთხვევში თუ ანგარიშში მითითებულია მსესხებელი, რომელზეც სადაზღევო პრემია არ არის გადახდილი, სადაზღვევო პრემიის ოდენობის თანხა გამოაკლდება მზღვეველის მიერ გასაცემ ანაზღაურებას. </w:t>
      </w:r>
    </w:p>
    <w:p w14:paraId="4CAD14C8" w14:textId="6DFD7E0C" w:rsidR="00BE0742" w:rsidRPr="008A3A7B" w:rsidRDefault="00BE0742" w:rsidP="00BE0742">
      <w:pPr>
        <w:pStyle w:val="ListParagraph"/>
        <w:numPr>
          <w:ilvl w:val="0"/>
          <w:numId w:val="61"/>
        </w:numPr>
        <w:spacing w:after="200" w:line="276" w:lineRule="auto"/>
        <w:contextualSpacing/>
        <w:jc w:val="center"/>
        <w:rPr>
          <w:rFonts w:ascii="Sylfaen" w:hAnsi="Sylfaen"/>
          <w:b/>
          <w:bCs/>
          <w:lang w:val="ka-GE"/>
        </w:rPr>
      </w:pPr>
      <w:r w:rsidRPr="008A3A7B">
        <w:rPr>
          <w:rFonts w:ascii="Sylfaen" w:hAnsi="Sylfaen"/>
          <w:b/>
          <w:bCs/>
          <w:lang w:val="ka-GE"/>
        </w:rPr>
        <w:t>სადაზღვევო ანაზღაურების გაცემის წესი</w:t>
      </w:r>
    </w:p>
    <w:p w14:paraId="74EFF2AA" w14:textId="0EBAD364" w:rsidR="00BE0742" w:rsidRPr="008A3A7B" w:rsidRDefault="00BE0742" w:rsidP="008A3A7B">
      <w:pPr>
        <w:pStyle w:val="ListParagraph"/>
        <w:numPr>
          <w:ilvl w:val="1"/>
          <w:numId w:val="61"/>
        </w:numPr>
        <w:spacing w:after="200" w:line="276" w:lineRule="auto"/>
        <w:ind w:left="180" w:hanging="630"/>
        <w:contextualSpacing/>
        <w:jc w:val="both"/>
        <w:rPr>
          <w:rFonts w:ascii="Sylfaen" w:hAnsi="Sylfaen"/>
          <w:lang w:val="en-US"/>
        </w:rPr>
      </w:pPr>
      <w:r w:rsidRPr="00BE0742">
        <w:rPr>
          <w:rFonts w:ascii="Sylfaen" w:hAnsi="Sylfaen"/>
          <w:b/>
          <w:bCs/>
          <w:lang w:val="en-US"/>
        </w:rPr>
        <w:t>მზღვეველი</w:t>
      </w:r>
      <w:r w:rsidRPr="00BE0742">
        <w:rPr>
          <w:rFonts w:ascii="Sylfaen" w:hAnsi="Sylfaen"/>
          <w:lang w:val="en-US"/>
        </w:rPr>
        <w:t xml:space="preserve"> სადაზღვევო ანაზღაურების გაცემის თაობაზე იღებს გადაწყვეტილებას ყველა აუცილებელი</w:t>
      </w:r>
      <w:r w:rsidRPr="008A3A7B">
        <w:rPr>
          <w:rFonts w:ascii="Sylfaen" w:hAnsi="Sylfaen"/>
          <w:lang w:val="en-US"/>
        </w:rPr>
        <w:t xml:space="preserve"> </w:t>
      </w:r>
      <w:r w:rsidRPr="008A3A7B">
        <w:rPr>
          <w:rFonts w:ascii="Sylfaen" w:hAnsi="Sylfaen" w:cs="Sylfaen"/>
          <w:lang w:val="en-US"/>
        </w:rPr>
        <w:t>დოკუმენტის</w:t>
      </w:r>
      <w:r w:rsidRPr="008A3A7B">
        <w:rPr>
          <w:rFonts w:ascii="Sylfaen" w:hAnsi="Sylfaen"/>
          <w:lang w:val="en-US"/>
        </w:rPr>
        <w:t xml:space="preserve"> </w:t>
      </w:r>
      <w:r w:rsidRPr="008A3A7B">
        <w:rPr>
          <w:rFonts w:ascii="Sylfaen" w:hAnsi="Sylfaen" w:cs="Sylfaen"/>
          <w:lang w:val="en-US"/>
        </w:rPr>
        <w:t>მიღებიდან</w:t>
      </w:r>
      <w:r w:rsidRPr="008A3A7B">
        <w:rPr>
          <w:rFonts w:ascii="Sylfaen" w:hAnsi="Sylfaen"/>
          <w:lang w:val="en-US"/>
        </w:rPr>
        <w:t xml:space="preserve"> 30 (</w:t>
      </w:r>
      <w:r w:rsidRPr="008A3A7B">
        <w:rPr>
          <w:rFonts w:ascii="Sylfaen" w:hAnsi="Sylfaen" w:cs="Sylfaen"/>
          <w:lang w:val="en-US"/>
        </w:rPr>
        <w:t>ოცდაათი</w:t>
      </w:r>
      <w:r w:rsidRPr="008A3A7B">
        <w:rPr>
          <w:rFonts w:ascii="Sylfaen" w:hAnsi="Sylfaen"/>
          <w:lang w:val="en-US"/>
        </w:rPr>
        <w:t xml:space="preserve">) </w:t>
      </w:r>
      <w:r w:rsidRPr="008A3A7B">
        <w:rPr>
          <w:rFonts w:ascii="Sylfaen" w:hAnsi="Sylfaen" w:cs="Sylfaen"/>
          <w:lang w:val="en-US"/>
        </w:rPr>
        <w:t>კალენდარული</w:t>
      </w:r>
      <w:r w:rsidRPr="008A3A7B">
        <w:rPr>
          <w:rFonts w:ascii="Sylfaen" w:hAnsi="Sylfaen"/>
          <w:lang w:val="en-US"/>
        </w:rPr>
        <w:t xml:space="preserve"> </w:t>
      </w:r>
      <w:r w:rsidRPr="008A3A7B">
        <w:rPr>
          <w:rFonts w:ascii="Sylfaen" w:hAnsi="Sylfaen" w:cs="Sylfaen"/>
          <w:lang w:val="en-US"/>
        </w:rPr>
        <w:t>დღის</w:t>
      </w:r>
      <w:r w:rsidRPr="008A3A7B">
        <w:rPr>
          <w:rFonts w:ascii="Sylfaen" w:hAnsi="Sylfaen"/>
          <w:lang w:val="en-US"/>
        </w:rPr>
        <w:t xml:space="preserve"> </w:t>
      </w:r>
      <w:r w:rsidRPr="008A3A7B">
        <w:rPr>
          <w:rFonts w:ascii="Sylfaen" w:hAnsi="Sylfaen" w:cs="Sylfaen"/>
          <w:lang w:val="en-US"/>
        </w:rPr>
        <w:t>ვადაში</w:t>
      </w:r>
      <w:r w:rsidRPr="008A3A7B">
        <w:rPr>
          <w:rFonts w:ascii="Sylfaen" w:hAnsi="Sylfaen"/>
          <w:lang w:val="en-US"/>
        </w:rPr>
        <w:t xml:space="preserve">; </w:t>
      </w:r>
      <w:r w:rsidRPr="008A3A7B">
        <w:rPr>
          <w:rFonts w:ascii="Sylfaen" w:hAnsi="Sylfaen" w:cs="Sylfaen"/>
          <w:lang w:val="en-US"/>
        </w:rPr>
        <w:t>ან</w:t>
      </w:r>
      <w:r w:rsidRPr="008A3A7B">
        <w:rPr>
          <w:rFonts w:ascii="Sylfaen" w:hAnsi="Sylfaen"/>
          <w:lang w:val="en-US"/>
        </w:rPr>
        <w:t xml:space="preserve"> </w:t>
      </w:r>
      <w:r w:rsidRPr="008A3A7B">
        <w:rPr>
          <w:rFonts w:ascii="Sylfaen" w:hAnsi="Sylfaen" w:cs="Sylfaen"/>
          <w:lang w:val="en-US"/>
        </w:rPr>
        <w:t>აცნობებს</w:t>
      </w:r>
      <w:r w:rsidRPr="008A3A7B">
        <w:rPr>
          <w:rFonts w:ascii="Sylfaen" w:hAnsi="Sylfaen"/>
          <w:lang w:val="en-US"/>
        </w:rPr>
        <w:t xml:space="preserve"> </w:t>
      </w:r>
      <w:r w:rsidRPr="008A3A7B">
        <w:rPr>
          <w:rFonts w:ascii="Sylfaen" w:hAnsi="Sylfaen" w:cs="Sylfaen"/>
          <w:lang w:val="en-US"/>
        </w:rPr>
        <w:t xml:space="preserve">გადაწყვეტილების </w:t>
      </w:r>
      <w:r w:rsidRPr="008A3A7B">
        <w:rPr>
          <w:rFonts w:ascii="Sylfaen" w:hAnsi="Sylfaen"/>
          <w:lang w:val="en-US"/>
        </w:rPr>
        <w:t xml:space="preserve">მისაღებად დამატებითი ვადის, მაგრამ არაუმეტეს 60 (სამოცი) კალენდარულ დღისა, საჭიროების შესახებ </w:t>
      </w:r>
      <w:r w:rsidRPr="008A3A7B">
        <w:rPr>
          <w:rFonts w:ascii="Sylfaen" w:hAnsi="Sylfaen" w:cs="Sylfaen"/>
          <w:lang w:val="en-US"/>
        </w:rPr>
        <w:t>შესაბამისი</w:t>
      </w:r>
      <w:r w:rsidRPr="008A3A7B">
        <w:rPr>
          <w:rFonts w:ascii="Sylfaen" w:hAnsi="Sylfaen"/>
          <w:lang w:val="en-US"/>
        </w:rPr>
        <w:t xml:space="preserve"> </w:t>
      </w:r>
      <w:r w:rsidRPr="008A3A7B">
        <w:rPr>
          <w:rFonts w:ascii="Sylfaen" w:hAnsi="Sylfaen" w:cs="Sylfaen"/>
          <w:lang w:val="en-US"/>
        </w:rPr>
        <w:t>ობიექტური</w:t>
      </w:r>
      <w:r w:rsidRPr="008A3A7B">
        <w:rPr>
          <w:rFonts w:ascii="Sylfaen" w:hAnsi="Sylfaen"/>
          <w:lang w:val="en-US"/>
        </w:rPr>
        <w:t xml:space="preserve"> </w:t>
      </w:r>
      <w:r w:rsidRPr="008A3A7B">
        <w:rPr>
          <w:rFonts w:ascii="Sylfaen" w:hAnsi="Sylfaen" w:cs="Sylfaen"/>
          <w:lang w:val="en-US"/>
        </w:rPr>
        <w:t>გარემოების</w:t>
      </w:r>
      <w:r w:rsidRPr="008A3A7B">
        <w:rPr>
          <w:rFonts w:ascii="Sylfaen" w:hAnsi="Sylfaen"/>
          <w:lang w:val="en-US"/>
        </w:rPr>
        <w:t xml:space="preserve"> </w:t>
      </w:r>
      <w:r w:rsidRPr="008A3A7B">
        <w:rPr>
          <w:rFonts w:ascii="Sylfaen" w:hAnsi="Sylfaen" w:cs="Sylfaen"/>
          <w:lang w:val="en-US"/>
        </w:rPr>
        <w:t>მითითებით</w:t>
      </w:r>
      <w:r w:rsidRPr="008A3A7B">
        <w:rPr>
          <w:rFonts w:ascii="Sylfaen" w:hAnsi="Sylfaen"/>
          <w:lang w:val="en-US"/>
        </w:rPr>
        <w:t>;</w:t>
      </w:r>
    </w:p>
    <w:p w14:paraId="41057FA4" w14:textId="2F25F052" w:rsidR="00BE0742" w:rsidRPr="008A3A7B" w:rsidRDefault="00BE0742" w:rsidP="008A3A7B">
      <w:pPr>
        <w:pStyle w:val="ListParagraph"/>
        <w:numPr>
          <w:ilvl w:val="1"/>
          <w:numId w:val="61"/>
        </w:numPr>
        <w:spacing w:after="200" w:line="276" w:lineRule="auto"/>
        <w:ind w:left="180" w:hanging="630"/>
        <w:contextualSpacing/>
        <w:jc w:val="both"/>
        <w:rPr>
          <w:rFonts w:ascii="Sylfaen" w:hAnsi="Sylfaen"/>
          <w:lang w:val="en-US"/>
        </w:rPr>
      </w:pPr>
      <w:r w:rsidRPr="00BE0742">
        <w:rPr>
          <w:rFonts w:ascii="Sylfaen" w:hAnsi="Sylfaen"/>
          <w:lang w:val="en-US"/>
        </w:rPr>
        <w:t xml:space="preserve">იმ შემთხვევაში, თუ </w:t>
      </w:r>
      <w:r w:rsidRPr="00BE0742">
        <w:rPr>
          <w:rFonts w:ascii="Sylfaen" w:hAnsi="Sylfaen"/>
          <w:b/>
          <w:bCs/>
          <w:lang w:val="en-US"/>
        </w:rPr>
        <w:t>მზღვეველი</w:t>
      </w:r>
      <w:r w:rsidRPr="00BE0742">
        <w:rPr>
          <w:rFonts w:ascii="Sylfaen" w:hAnsi="Sylfaen"/>
          <w:lang w:val="en-US"/>
        </w:rPr>
        <w:t xml:space="preserve"> განსაზღვრულ დამატებით ვადაშიც ვერ მიიღებს გადაწყვეტილებას</w:t>
      </w:r>
      <w:r w:rsidRPr="008A3A7B">
        <w:rPr>
          <w:rFonts w:ascii="Sylfaen" w:hAnsi="Sylfaen"/>
          <w:lang w:val="en-US"/>
        </w:rPr>
        <w:t xml:space="preserve"> სადაზღვევო ანაზღაურებაზე, ჩაითვლება რომ </w:t>
      </w:r>
      <w:r w:rsidRPr="001E159F">
        <w:rPr>
          <w:rFonts w:ascii="Sylfaen" w:hAnsi="Sylfaen"/>
          <w:b/>
          <w:bCs/>
          <w:lang w:val="en-US"/>
        </w:rPr>
        <w:t>მზღვეველმა</w:t>
      </w:r>
      <w:r w:rsidRPr="008A3A7B">
        <w:rPr>
          <w:rFonts w:ascii="Sylfaen" w:hAnsi="Sylfaen"/>
          <w:lang w:val="en-US"/>
        </w:rPr>
        <w:t xml:space="preserve"> მიიღო დადებითი გადაწყვეტილება სადაზღვევო ანაზღაურების გაცემის თაობაზე.</w:t>
      </w:r>
    </w:p>
    <w:p w14:paraId="38F6CF44" w14:textId="62373714" w:rsidR="00BE0742" w:rsidRPr="008A3A7B" w:rsidRDefault="00BE0742" w:rsidP="008A3A7B">
      <w:pPr>
        <w:pStyle w:val="ListParagraph"/>
        <w:numPr>
          <w:ilvl w:val="1"/>
          <w:numId w:val="61"/>
        </w:numPr>
        <w:spacing w:after="200" w:line="276" w:lineRule="auto"/>
        <w:ind w:left="180" w:hanging="630"/>
        <w:contextualSpacing/>
        <w:jc w:val="both"/>
        <w:rPr>
          <w:rFonts w:ascii="Sylfaen" w:hAnsi="Sylfaen"/>
          <w:lang w:val="en-US"/>
        </w:rPr>
      </w:pPr>
      <w:r w:rsidRPr="00BE0742">
        <w:rPr>
          <w:rFonts w:ascii="Sylfaen" w:hAnsi="Sylfaen"/>
          <w:lang w:val="en-US"/>
        </w:rPr>
        <w:t xml:space="preserve">სადაზღვევო ანაზღაურების გაცემა უნდა მოხდეს </w:t>
      </w:r>
      <w:r w:rsidRPr="00BE0742">
        <w:rPr>
          <w:rFonts w:ascii="Sylfaen" w:hAnsi="Sylfaen"/>
          <w:b/>
          <w:bCs/>
          <w:lang w:val="en-US"/>
        </w:rPr>
        <w:t>მზღვეველის</w:t>
      </w:r>
      <w:r w:rsidRPr="00BE0742">
        <w:rPr>
          <w:rFonts w:ascii="Sylfaen" w:hAnsi="Sylfaen"/>
          <w:lang w:val="en-US"/>
        </w:rPr>
        <w:t xml:space="preserve"> მიერ სადაზღვევო ანაზღაურების გაცემის</w:t>
      </w:r>
      <w:r w:rsidRPr="008A3A7B">
        <w:rPr>
          <w:rFonts w:ascii="Sylfaen" w:hAnsi="Sylfaen"/>
          <w:lang w:val="en-US"/>
        </w:rPr>
        <w:t xml:space="preserve"> შესახებ დადებითი გადაწყვეტილების მიღების თაობაზე </w:t>
      </w:r>
      <w:r w:rsidRPr="001E159F">
        <w:rPr>
          <w:rFonts w:ascii="Sylfaen" w:hAnsi="Sylfaen"/>
          <w:b/>
          <w:bCs/>
          <w:lang w:val="en-US"/>
        </w:rPr>
        <w:t>დამზღვევის</w:t>
      </w:r>
      <w:r w:rsidRPr="008A3A7B">
        <w:rPr>
          <w:rFonts w:ascii="Sylfaen" w:hAnsi="Sylfaen"/>
          <w:lang w:val="en-US"/>
        </w:rPr>
        <w:t xml:space="preserve"> ინფორმირებიდან არაუგვიანეს 10 (ათი) კალენდარული დღის ვადაში;</w:t>
      </w:r>
    </w:p>
    <w:p w14:paraId="64CEAA62" w14:textId="77777777" w:rsidR="00BE0742" w:rsidRPr="008A3A7B" w:rsidRDefault="00BE0742" w:rsidP="008A3A7B">
      <w:pPr>
        <w:pStyle w:val="ListParagraph"/>
        <w:numPr>
          <w:ilvl w:val="1"/>
          <w:numId w:val="61"/>
        </w:numPr>
        <w:spacing w:after="200" w:line="276" w:lineRule="auto"/>
        <w:ind w:left="180" w:hanging="630"/>
        <w:contextualSpacing/>
        <w:jc w:val="both"/>
        <w:rPr>
          <w:rFonts w:ascii="Sylfaen" w:hAnsi="Sylfaen"/>
          <w:lang w:val="en-US"/>
        </w:rPr>
      </w:pPr>
      <w:r w:rsidRPr="00BE0742">
        <w:rPr>
          <w:rFonts w:ascii="Sylfaen" w:hAnsi="Sylfaen"/>
          <w:b/>
          <w:bCs/>
          <w:lang w:val="en-US"/>
        </w:rPr>
        <w:t>მზღვეველის</w:t>
      </w:r>
      <w:r w:rsidRPr="00BE0742">
        <w:rPr>
          <w:rFonts w:ascii="Sylfaen" w:hAnsi="Sylfaen"/>
          <w:lang w:val="en-US"/>
        </w:rPr>
        <w:t xml:space="preserve"> მიერ სადაზღვევო ანაზღაურების გაცემის თაობაზე უარყოფით</w:t>
      </w:r>
      <w:r w:rsidRPr="008A3A7B">
        <w:rPr>
          <w:rFonts w:ascii="Sylfaen" w:hAnsi="Sylfaen"/>
          <w:lang w:val="en-US"/>
        </w:rPr>
        <w:t xml:space="preserve">ი </w:t>
      </w:r>
      <w:r w:rsidRPr="00BE0742">
        <w:rPr>
          <w:rFonts w:ascii="Sylfaen" w:hAnsi="Sylfaen"/>
          <w:lang w:val="en-US"/>
        </w:rPr>
        <w:t>გადაწყვეტილების მიღების</w:t>
      </w:r>
      <w:r w:rsidRPr="008A3A7B">
        <w:rPr>
          <w:rFonts w:ascii="Sylfaen" w:hAnsi="Sylfaen"/>
          <w:lang w:val="en-US"/>
        </w:rPr>
        <w:t xml:space="preserve"> შემთხვევაში, ასეთი გადაწყვეტილების მიღებიდან არაუგვიანეს 10 (ათი) კალენდარული დღის ვადაში </w:t>
      </w:r>
      <w:r w:rsidRPr="001E159F">
        <w:rPr>
          <w:rFonts w:ascii="Sylfaen" w:hAnsi="Sylfaen"/>
          <w:b/>
          <w:bCs/>
          <w:lang w:val="en-US"/>
        </w:rPr>
        <w:t>დამზღვევს</w:t>
      </w:r>
      <w:r w:rsidRPr="008A3A7B">
        <w:rPr>
          <w:rFonts w:ascii="Sylfaen" w:hAnsi="Sylfaen"/>
          <w:lang w:val="en-US"/>
        </w:rPr>
        <w:t xml:space="preserve"> უნდა წარუდგინოს დასაბუთებული უარი წერილობითი ფორმით.</w:t>
      </w:r>
    </w:p>
    <w:p w14:paraId="6210866E" w14:textId="4C074C1B" w:rsidR="00BE0742" w:rsidRPr="008A3A7B" w:rsidRDefault="00BE0742" w:rsidP="008A3A7B">
      <w:pPr>
        <w:pStyle w:val="ListParagraph"/>
        <w:numPr>
          <w:ilvl w:val="1"/>
          <w:numId w:val="61"/>
        </w:numPr>
        <w:spacing w:after="200" w:line="276" w:lineRule="auto"/>
        <w:ind w:left="180" w:hanging="630"/>
        <w:contextualSpacing/>
        <w:jc w:val="both"/>
        <w:rPr>
          <w:rFonts w:ascii="Sylfaen" w:hAnsi="Sylfaen"/>
          <w:lang w:val="en-US"/>
        </w:rPr>
      </w:pPr>
      <w:r w:rsidRPr="008A3A7B">
        <w:rPr>
          <w:rFonts w:ascii="Sylfaen" w:hAnsi="Sylfaen"/>
          <w:lang w:val="en-US"/>
        </w:rPr>
        <w:t xml:space="preserve">იმ შემთხვევაში, თუ </w:t>
      </w:r>
      <w:r w:rsidRPr="001E159F">
        <w:rPr>
          <w:rFonts w:ascii="Sylfaen" w:hAnsi="Sylfaen"/>
          <w:b/>
          <w:bCs/>
          <w:lang w:val="en-US"/>
        </w:rPr>
        <w:t>დამზღვევის</w:t>
      </w:r>
      <w:r w:rsidRPr="008A3A7B">
        <w:rPr>
          <w:rFonts w:ascii="Sylfaen" w:hAnsi="Sylfaen"/>
          <w:lang w:val="en-US"/>
        </w:rPr>
        <w:t xml:space="preserve"> მიერ წარმოდგენილი დოკუმენტაცია არ არ</w:t>
      </w:r>
      <w:r w:rsidR="001E159F">
        <w:rPr>
          <w:rFonts w:ascii="Sylfaen" w:hAnsi="Sylfaen"/>
          <w:lang w:val="ka-GE"/>
        </w:rPr>
        <w:t>ი</w:t>
      </w:r>
      <w:r w:rsidRPr="008A3A7B">
        <w:rPr>
          <w:rFonts w:ascii="Sylfaen" w:hAnsi="Sylfaen"/>
          <w:lang w:val="en-US"/>
        </w:rPr>
        <w:t xml:space="preserve">ს სრული ან/და ხარვეზიანია, </w:t>
      </w:r>
      <w:r w:rsidRPr="001E159F">
        <w:rPr>
          <w:rFonts w:ascii="Sylfaen" w:hAnsi="Sylfaen"/>
          <w:b/>
          <w:bCs/>
          <w:lang w:val="en-US"/>
        </w:rPr>
        <w:t>მზღვეველი</w:t>
      </w:r>
      <w:r w:rsidRPr="008A3A7B">
        <w:rPr>
          <w:rFonts w:ascii="Sylfaen" w:hAnsi="Sylfaen"/>
          <w:lang w:val="en-US"/>
        </w:rPr>
        <w:t xml:space="preserve"> </w:t>
      </w:r>
      <w:r w:rsidRPr="001E159F">
        <w:rPr>
          <w:rFonts w:ascii="Sylfaen" w:hAnsi="Sylfaen"/>
          <w:b/>
          <w:bCs/>
          <w:lang w:val="en-US"/>
        </w:rPr>
        <w:t>დამზღვევს</w:t>
      </w:r>
      <w:r w:rsidRPr="008A3A7B">
        <w:rPr>
          <w:rFonts w:ascii="Sylfaen" w:hAnsi="Sylfaen"/>
          <w:lang w:val="en-US"/>
        </w:rPr>
        <w:t xml:space="preserve"> განუსაზღვრავს დამატებით გონივრულ ვადას, მაგრამ არანაკლებ 30 (ოცდაათი) კალენდარული დღისა და არაუმეტეს 6 (ექვსი) თვისა (გამონაკლისს წარმოადგენს შემთხვევა, რომელთან დაკავშირებითაც აღძრულია სისხლის სამართლის საქმე და </w:t>
      </w:r>
      <w:r w:rsidRPr="001E159F">
        <w:rPr>
          <w:rFonts w:ascii="Sylfaen" w:hAnsi="Sylfaen"/>
          <w:b/>
          <w:bCs/>
          <w:lang w:val="en-US"/>
        </w:rPr>
        <w:t>მზღვეველის</w:t>
      </w:r>
      <w:r w:rsidRPr="008A3A7B">
        <w:rPr>
          <w:rFonts w:ascii="Sylfaen" w:hAnsi="Sylfaen"/>
          <w:lang w:val="en-US"/>
        </w:rPr>
        <w:t xml:space="preserve"> მიერ დაწესებული ვადის განმავლობაში არ შეწყვეტილა გამოძიება ან არსებობს სხვა ობიექტური გარემოება), ხარვეზის გამოსასწორებლად და სრულყოფილი დოკუმენტაციის წარსადგენად.</w:t>
      </w:r>
    </w:p>
    <w:p w14:paraId="565176C3" w14:textId="77777777" w:rsidR="006169B9" w:rsidRPr="00A96958" w:rsidRDefault="006169B9" w:rsidP="008501CB">
      <w:pPr>
        <w:pStyle w:val="ListParagraph"/>
        <w:spacing w:after="200" w:line="276" w:lineRule="auto"/>
        <w:ind w:left="180" w:hanging="630"/>
        <w:contextualSpacing/>
        <w:jc w:val="both"/>
        <w:rPr>
          <w:rFonts w:ascii="Sylfaen" w:hAnsi="Sylfaen"/>
          <w:lang w:val="ka-GE"/>
        </w:rPr>
      </w:pPr>
    </w:p>
    <w:p w14:paraId="4D0CDF5C" w14:textId="71624E1F" w:rsidR="00F8074C" w:rsidRPr="00A96958" w:rsidRDefault="00F8074C" w:rsidP="00322E2B">
      <w:pPr>
        <w:pStyle w:val="ListParagraph"/>
        <w:numPr>
          <w:ilvl w:val="0"/>
          <w:numId w:val="61"/>
        </w:numPr>
        <w:spacing w:line="276" w:lineRule="auto"/>
        <w:rPr>
          <w:rFonts w:ascii="Sylfaen" w:hAnsi="Sylfaen" w:cs="Sylfaen"/>
          <w:b/>
          <w:lang w:val="ka-GE"/>
        </w:rPr>
      </w:pPr>
      <w:r w:rsidRPr="00A96958">
        <w:rPr>
          <w:rFonts w:ascii="Sylfaen" w:hAnsi="Sylfaen" w:cs="Sylfaen"/>
          <w:b/>
          <w:lang w:val="ka-GE"/>
        </w:rPr>
        <w:t>სადაზღვევო შემთხვევის ანაზღაურებასთან დაკავშირებული გამონაკლისები</w:t>
      </w:r>
    </w:p>
    <w:p w14:paraId="01E1B33A" w14:textId="77777777" w:rsidR="00F8074C" w:rsidRPr="00A96958" w:rsidRDefault="00F8074C" w:rsidP="00322E2B">
      <w:pPr>
        <w:pStyle w:val="ListParagraph"/>
        <w:numPr>
          <w:ilvl w:val="1"/>
          <w:numId w:val="61"/>
        </w:numPr>
        <w:spacing w:after="200" w:line="276" w:lineRule="auto"/>
        <w:ind w:left="180" w:hanging="630"/>
        <w:contextualSpacing/>
        <w:jc w:val="both"/>
        <w:rPr>
          <w:rFonts w:ascii="Sylfaen" w:hAnsi="Sylfaen"/>
          <w:b/>
          <w:lang w:val="ka-GE"/>
        </w:rPr>
      </w:pPr>
      <w:r w:rsidRPr="00A96958">
        <w:rPr>
          <w:rFonts w:ascii="Sylfaen" w:hAnsi="Sylfaen" w:cs="Sylfaen"/>
          <w:b/>
          <w:lang w:val="ka-GE"/>
        </w:rPr>
        <w:lastRenderedPageBreak/>
        <w:t>სადაზღვევო შემთხვევა ექვემდებარება ანაზღაურებას, გარდა იმ შემთხვევისა, როდესაც მსესხებლის გარდაცვალება პირდაპირ</w:t>
      </w:r>
      <w:r w:rsidRPr="00A96958">
        <w:rPr>
          <w:rFonts w:ascii="Sylfaen" w:hAnsi="Sylfaen"/>
          <w:b/>
          <w:lang w:val="ka-GE"/>
        </w:rPr>
        <w:t xml:space="preserve"> </w:t>
      </w:r>
      <w:r w:rsidRPr="00A96958">
        <w:rPr>
          <w:rFonts w:ascii="Sylfaen" w:hAnsi="Sylfaen" w:cs="Sylfaen"/>
          <w:b/>
          <w:lang w:val="ka-GE"/>
        </w:rPr>
        <w:t>თუ</w:t>
      </w:r>
      <w:r w:rsidRPr="00A96958">
        <w:rPr>
          <w:rFonts w:ascii="Sylfaen" w:hAnsi="Sylfaen"/>
          <w:b/>
          <w:lang w:val="ka-GE"/>
        </w:rPr>
        <w:t xml:space="preserve"> </w:t>
      </w:r>
      <w:r w:rsidRPr="00A96958">
        <w:rPr>
          <w:rFonts w:ascii="Sylfaen" w:hAnsi="Sylfaen" w:cs="Sylfaen"/>
          <w:b/>
          <w:lang w:val="ka-GE"/>
        </w:rPr>
        <w:t>არაპირდაპირ</w:t>
      </w:r>
      <w:r w:rsidRPr="00A96958">
        <w:rPr>
          <w:rFonts w:ascii="Sylfaen" w:hAnsi="Sylfaen"/>
          <w:b/>
          <w:lang w:val="ka-GE"/>
        </w:rPr>
        <w:t xml:space="preserve"> </w:t>
      </w:r>
      <w:r w:rsidRPr="00A96958">
        <w:rPr>
          <w:rFonts w:ascii="Sylfaen" w:hAnsi="Sylfaen" w:cs="Sylfaen"/>
          <w:b/>
          <w:lang w:val="ka-GE"/>
        </w:rPr>
        <w:t>გამოწვეულია შემდეგი მოვლენებით</w:t>
      </w:r>
      <w:r w:rsidRPr="00A96958">
        <w:rPr>
          <w:rFonts w:ascii="Sylfaen" w:hAnsi="Sylfaen"/>
          <w:b/>
          <w:lang w:val="ka-GE"/>
        </w:rPr>
        <w:t>:</w:t>
      </w:r>
    </w:p>
    <w:p w14:paraId="4A51B9B5"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 xml:space="preserve">ომით, დაპყრობით, საომარი მოქმედებებით (მიუხედავად ომის გამოცხადებისა თუ გამოუცხადებლობისა), სამოქალაქო ომით, რევოლუციით, აჯანყებით, გაფიცვით, ნებისმიერი პირის ქმედებით, რომელიც მოქმედებს რაიმე ორგანიზაციის დავალებით ან დამოუკიდებლად და მიზნად ისახავს De Jure ან De Facto ხელისუფლების სამხედრო გადატრიალების გზით დამხობას ან მასზე ზეგავლენას ტერორისტული ან ძალისმიერი მეთოდებით; </w:t>
      </w:r>
    </w:p>
    <w:p w14:paraId="3C4E3BDB"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მაიონიზირებელი გამოსხივებით, გარემოს რადიაქტიური დაბინძურებით, ბირთვული საწვავის აალებით;</w:t>
      </w:r>
    </w:p>
    <w:p w14:paraId="205B1801"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ნარკოტიკული, ფსიქოტროპული ან ტოქსიკური ნივთიერებების ზემოქმედების ქვეშ ყოფნით;</w:t>
      </w:r>
    </w:p>
    <w:p w14:paraId="61B490DD"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თუ მსესხებელი ალკოჰოლის ზემოქმედების ქვეშ მართავდა ავტოსატრანსპორტო საშუალებას და ადგილი ჰქონდა ავტოსაგზაო შემთხვევას ან თუ მსესხებლის მიერ მიღებული ალკოჰოლის ზემოქმედებამ გამოიწვია არსებული დაავადების გამწვავება, რაც გახდა მსესხებლის გარდაცვალების მიზეზი;</w:t>
      </w:r>
    </w:p>
    <w:p w14:paraId="67265875"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მიერ ჩადენილი თვითმკვლელობით ან თვითმკვლელობის მცდელობით, განზრახ თვითდაზიანებით;</w:t>
      </w:r>
    </w:p>
    <w:p w14:paraId="451C691B"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მკვლელობით, მკვლელობის მცდელობით ან სხეულის/ჯანმრთელობის დაზიანებით, რომლის პირდაპირ, თუ არაპირდაპირ მონაწილედ გვევლინება დამზღვევი ან/და სესხის სხვა მსესხებლები ან/და მსესხებლის მემკვიდრეები;</w:t>
      </w:r>
    </w:p>
    <w:p w14:paraId="6DF8FA29"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მიერ სისხლის სამართლის კოდექსით გათვალისწინებული დანაშაულის ჩადენით ან მისი ჩადენის მცდელობით;</w:t>
      </w:r>
    </w:p>
    <w:p w14:paraId="03A1F06F"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შიდსით ან HIV-ით ინფიცირებით;</w:t>
      </w:r>
    </w:p>
    <w:p w14:paraId="76917769"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ფსიქიკური ავადმყოფობით ან გონების დაბინდვით;</w:t>
      </w:r>
    </w:p>
    <w:p w14:paraId="459EF3FA"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მონაწილეობით სამხედრო ან საპოლიციო ოპერაციის ჩატარებაში;</w:t>
      </w:r>
    </w:p>
    <w:p w14:paraId="7E0288F8"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მონაწილეობით სიჩქარეზე შეჯიბრში ნებისმიერი სახმელეთო, საჰაერო ან საწყალოსნო საშუალებების გამოყენებით;</w:t>
      </w:r>
    </w:p>
    <w:p w14:paraId="424D996A"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მიერ საკუთარი ნებით ხიფათში თავის ჩაგდებით, გარდა იმ შემთხვევისა, როდესაც მისი ქმედება მიმართულია ადამიანის სიცოცხლის გადასარჩენად;</w:t>
      </w:r>
    </w:p>
    <w:p w14:paraId="36035325"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მიერ სანაძლეოს პირობების შესრულებით, აკრობატული ილეთების შესრულებით, რეკორდის დამყარებით ან ამის მცდელობით;</w:t>
      </w:r>
    </w:p>
    <w:p w14:paraId="389991E7"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მონაწილეობით პროფესიული სპორტის სახეობებში (შეჯიბრი, წვრთნა, საჩვენებელი გამოსვლა);</w:t>
      </w:r>
    </w:p>
    <w:p w14:paraId="767F0E20" w14:textId="77777777" w:rsidR="00A32B05" w:rsidRPr="00A96958" w:rsidRDefault="00A32B05" w:rsidP="00322E2B">
      <w:pPr>
        <w:pStyle w:val="ListParagraph"/>
        <w:numPr>
          <w:ilvl w:val="2"/>
          <w:numId w:val="61"/>
        </w:numPr>
        <w:tabs>
          <w:tab w:val="left" w:pos="720"/>
        </w:tabs>
        <w:spacing w:line="276" w:lineRule="auto"/>
        <w:ind w:left="180" w:hanging="630"/>
        <w:contextualSpacing/>
        <w:jc w:val="both"/>
        <w:rPr>
          <w:rFonts w:ascii="Sylfaen" w:hAnsi="Sylfaen" w:cs="Sylfaen"/>
          <w:b/>
          <w:lang w:val="ka-GE"/>
        </w:rPr>
      </w:pPr>
      <w:r w:rsidRPr="00A96958">
        <w:rPr>
          <w:rFonts w:ascii="Sylfaen" w:hAnsi="Sylfaen" w:cs="Sylfaen"/>
          <w:b/>
          <w:lang w:val="ka-GE"/>
        </w:rPr>
        <w:t>მსესხებლის მონაწილეობით შემდეგი სამოყვარულო სპორტის სახეობებში: საბრძოლო სახეობები, აკვალანგით ყვინთვა, პარაშუტით ან დელტაპლანით ხტომა, კლდეზე ცოცვა, ალპინიზმი, სპელეოლოგია;</w:t>
      </w:r>
    </w:p>
    <w:p w14:paraId="508FBA1C" w14:textId="199E7A9A" w:rsidR="00F8074C" w:rsidRPr="00A96958" w:rsidRDefault="00F8074C" w:rsidP="00322E2B">
      <w:pPr>
        <w:pStyle w:val="ListParagraph"/>
        <w:numPr>
          <w:ilvl w:val="2"/>
          <w:numId w:val="61"/>
        </w:numPr>
        <w:tabs>
          <w:tab w:val="left" w:pos="720"/>
        </w:tabs>
        <w:spacing w:line="276" w:lineRule="auto"/>
        <w:ind w:left="180" w:hanging="630"/>
        <w:contextualSpacing/>
        <w:jc w:val="both"/>
        <w:rPr>
          <w:rFonts w:ascii="Sylfaen" w:hAnsi="Sylfaen"/>
          <w:b/>
          <w:lang w:val="ka-GE"/>
        </w:rPr>
      </w:pPr>
      <w:r w:rsidRPr="00A96958">
        <w:rPr>
          <w:rFonts w:ascii="Sylfaen" w:hAnsi="Sylfaen"/>
          <w:b/>
          <w:lang w:val="ka-GE"/>
        </w:rPr>
        <w:t>მოცდის პერიოდში მსესხებლის მძიმე დაავადებ(ებ)ით გარდაცვალებით</w:t>
      </w:r>
      <w:r w:rsidR="000E307D" w:rsidRPr="00A96958">
        <w:rPr>
          <w:rFonts w:ascii="Sylfaen" w:hAnsi="Sylfaen" w:cs="Sylfaen"/>
          <w:b/>
          <w:lang w:val="ka-GE"/>
        </w:rPr>
        <w:t>.</w:t>
      </w:r>
      <w:r w:rsidR="00272C2B" w:rsidRPr="00A96958">
        <w:rPr>
          <w:rFonts w:ascii="Sylfaen" w:hAnsi="Sylfaen" w:cs="Sylfaen"/>
          <w:b/>
          <w:lang w:val="ka-GE"/>
        </w:rPr>
        <w:t xml:space="preserve"> </w:t>
      </w:r>
      <w:r w:rsidRPr="00A96958">
        <w:rPr>
          <w:rFonts w:ascii="Sylfaen" w:hAnsi="Sylfaen" w:cs="Sylfaen"/>
          <w:b/>
          <w:lang w:val="ka-GE"/>
        </w:rPr>
        <w:t>მოცდის</w:t>
      </w:r>
      <w:r w:rsidRPr="00A96958">
        <w:rPr>
          <w:rFonts w:ascii="Sylfaen" w:hAnsi="Sylfaen"/>
          <w:b/>
          <w:lang w:val="ka-GE"/>
        </w:rPr>
        <w:t xml:space="preserve"> </w:t>
      </w:r>
      <w:r w:rsidRPr="00A96958">
        <w:rPr>
          <w:rFonts w:ascii="Sylfaen" w:hAnsi="Sylfaen" w:cs="Sylfaen"/>
          <w:b/>
          <w:lang w:val="ka-GE"/>
        </w:rPr>
        <w:t>პერიოდის</w:t>
      </w:r>
      <w:r w:rsidRPr="00A96958">
        <w:rPr>
          <w:rFonts w:ascii="Sylfaen" w:hAnsi="Sylfaen"/>
          <w:b/>
          <w:lang w:val="ka-GE"/>
        </w:rPr>
        <w:t xml:space="preserve"> </w:t>
      </w:r>
      <w:r w:rsidRPr="00A96958">
        <w:rPr>
          <w:rFonts w:ascii="Sylfaen" w:hAnsi="Sylfaen" w:cs="Sylfaen"/>
          <w:b/>
          <w:lang w:val="ka-GE"/>
        </w:rPr>
        <w:t>ხანგრძლივობა</w:t>
      </w:r>
      <w:r w:rsidRPr="00A96958">
        <w:rPr>
          <w:rFonts w:ascii="Sylfaen" w:hAnsi="Sylfaen"/>
          <w:b/>
          <w:lang w:val="ka-GE"/>
        </w:rPr>
        <w:t xml:space="preserve"> </w:t>
      </w:r>
      <w:r w:rsidRPr="00A96958">
        <w:rPr>
          <w:rFonts w:ascii="Sylfaen" w:hAnsi="Sylfaen" w:cs="Sylfaen"/>
          <w:b/>
          <w:lang w:val="ka-GE"/>
        </w:rPr>
        <w:t>განისაზღვრება</w:t>
      </w:r>
      <w:r w:rsidRPr="00A96958">
        <w:rPr>
          <w:rFonts w:ascii="Sylfaen" w:hAnsi="Sylfaen"/>
          <w:b/>
          <w:lang w:val="ka-GE"/>
        </w:rPr>
        <w:t xml:space="preserve"> </w:t>
      </w:r>
      <w:r w:rsidRPr="00A96958">
        <w:rPr>
          <w:rFonts w:ascii="Sylfaen" w:hAnsi="Sylfaen" w:cs="Sylfaen"/>
          <w:b/>
          <w:lang w:val="ka-GE"/>
        </w:rPr>
        <w:t>შემდეგნაირად</w:t>
      </w:r>
      <w:r w:rsidRPr="00A96958">
        <w:rPr>
          <w:rFonts w:ascii="Sylfaen" w:hAnsi="Sylfaen"/>
          <w:b/>
          <w:lang w:val="ka-GE"/>
        </w:rPr>
        <w:t>:</w:t>
      </w:r>
    </w:p>
    <w:tbl>
      <w:tblPr>
        <w:tblW w:w="96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4639"/>
        <w:gridCol w:w="2240"/>
      </w:tblGrid>
      <w:tr w:rsidR="00F8074C" w:rsidRPr="00A96958" w14:paraId="6D498771" w14:textId="77777777" w:rsidTr="009841FB">
        <w:trPr>
          <w:trHeight w:val="231"/>
        </w:trPr>
        <w:tc>
          <w:tcPr>
            <w:tcW w:w="2167" w:type="dxa"/>
          </w:tcPr>
          <w:p w14:paraId="34E39911" w14:textId="32B377D9" w:rsidR="00F8074C" w:rsidRPr="00A96958" w:rsidRDefault="00373B35" w:rsidP="00373B35">
            <w:pPr>
              <w:spacing w:line="276" w:lineRule="auto"/>
              <w:rPr>
                <w:rFonts w:ascii="Sylfaen" w:hAnsi="Sylfaen"/>
                <w:b/>
                <w:lang w:val="ka-GE" w:eastAsia="ka-GE"/>
              </w:rPr>
            </w:pPr>
            <w:r>
              <w:rPr>
                <w:rFonts w:ascii="Sylfaen" w:hAnsi="Sylfaen" w:cs="Sylfaen"/>
                <w:b/>
                <w:lang w:val="ka-GE" w:eastAsia="ka-GE"/>
              </w:rPr>
              <w:t xml:space="preserve">სესხის </w:t>
            </w:r>
            <w:r w:rsidR="000A1055" w:rsidRPr="00A96958">
              <w:rPr>
                <w:rFonts w:ascii="Sylfaen" w:hAnsi="Sylfaen" w:cs="Sylfaen"/>
                <w:b/>
                <w:lang w:val="ka-GE" w:eastAsia="ka-GE"/>
              </w:rPr>
              <w:t>ტიპი/</w:t>
            </w:r>
            <w:r w:rsidR="00F8074C" w:rsidRPr="00A96958">
              <w:rPr>
                <w:rFonts w:ascii="Sylfaen" w:hAnsi="Sylfaen" w:cs="Sylfaen"/>
                <w:b/>
                <w:lang w:val="ka-GE" w:eastAsia="ka-GE"/>
              </w:rPr>
              <w:t>კატეგორია</w:t>
            </w:r>
            <w:r w:rsidR="00F8074C" w:rsidRPr="00A96958">
              <w:rPr>
                <w:rFonts w:ascii="Sylfaen" w:hAnsi="Sylfaen"/>
                <w:b/>
                <w:lang w:val="ka-GE" w:eastAsia="ka-GE"/>
              </w:rPr>
              <w:t xml:space="preserve"> </w:t>
            </w:r>
          </w:p>
        </w:tc>
        <w:tc>
          <w:tcPr>
            <w:tcW w:w="7530" w:type="dxa"/>
            <w:gridSpan w:val="2"/>
          </w:tcPr>
          <w:p w14:paraId="1A73F34D" w14:textId="65C141CD" w:rsidR="00F8074C" w:rsidRPr="00A96958" w:rsidRDefault="00F8074C" w:rsidP="008501CB">
            <w:pPr>
              <w:spacing w:line="276" w:lineRule="auto"/>
              <w:ind w:left="180" w:hanging="630"/>
              <w:jc w:val="center"/>
              <w:rPr>
                <w:rFonts w:ascii="Sylfaen" w:hAnsi="Sylfaen"/>
                <w:b/>
                <w:lang w:val="ka-GE" w:eastAsia="ka-GE"/>
              </w:rPr>
            </w:pPr>
            <w:r w:rsidRPr="00A96958">
              <w:rPr>
                <w:rFonts w:ascii="Sylfaen" w:hAnsi="Sylfaen" w:cs="Sylfaen"/>
                <w:b/>
                <w:lang w:val="ka-GE" w:eastAsia="ka-GE"/>
              </w:rPr>
              <w:t xml:space="preserve">მოცდის პერიოდი </w:t>
            </w:r>
            <w:r w:rsidR="00126C72" w:rsidRPr="00A96958">
              <w:rPr>
                <w:rFonts w:ascii="Sylfaen" w:hAnsi="Sylfaen" w:cs="Sylfaen"/>
                <w:b/>
                <w:lang w:eastAsia="ka-GE"/>
              </w:rPr>
              <w:t>(</w:t>
            </w:r>
            <w:r w:rsidR="001F59E9" w:rsidRPr="00A96958">
              <w:rPr>
                <w:rFonts w:ascii="Sylfaen" w:hAnsi="Sylfaen" w:cs="Sylfaen"/>
                <w:b/>
                <w:lang w:val="ka-GE" w:eastAsia="ka-GE"/>
              </w:rPr>
              <w:t>ხელშეკრულებ</w:t>
            </w:r>
            <w:r w:rsidR="00126C72" w:rsidRPr="00A96958">
              <w:rPr>
                <w:rFonts w:ascii="Sylfaen" w:hAnsi="Sylfaen" w:cs="Sylfaen"/>
                <w:b/>
                <w:lang w:val="ka-GE" w:eastAsia="ka-GE"/>
              </w:rPr>
              <w:t>ი</w:t>
            </w:r>
            <w:r w:rsidR="000A02C4" w:rsidRPr="00A96958">
              <w:rPr>
                <w:rFonts w:ascii="Sylfaen" w:hAnsi="Sylfaen" w:cs="Sylfaen"/>
                <w:b/>
                <w:lang w:val="ka-GE" w:eastAsia="ka-GE"/>
              </w:rPr>
              <w:t xml:space="preserve">თ </w:t>
            </w:r>
            <w:r w:rsidR="00126C72" w:rsidRPr="00A96958">
              <w:rPr>
                <w:rFonts w:ascii="Sylfaen" w:hAnsi="Sylfaen" w:cs="Sylfaen"/>
                <w:b/>
                <w:lang w:val="ka-GE" w:eastAsia="ka-GE"/>
              </w:rPr>
              <w:t>განსაზღვრული მომენტიდან)</w:t>
            </w:r>
          </w:p>
        </w:tc>
      </w:tr>
      <w:tr w:rsidR="00A32B05" w:rsidRPr="00A96958" w14:paraId="63323020" w14:textId="77777777" w:rsidTr="009841FB">
        <w:trPr>
          <w:trHeight w:val="820"/>
        </w:trPr>
        <w:tc>
          <w:tcPr>
            <w:tcW w:w="2167" w:type="dxa"/>
          </w:tcPr>
          <w:p w14:paraId="38DDFC47" w14:textId="779AAD63" w:rsidR="00A32B05" w:rsidRPr="00A96958" w:rsidRDefault="00727F8D" w:rsidP="00727F8D">
            <w:pPr>
              <w:spacing w:line="276" w:lineRule="auto"/>
              <w:rPr>
                <w:rFonts w:ascii="Sylfaen" w:hAnsi="Sylfaen" w:cs="Sylfaen"/>
                <w:b/>
                <w:lang w:val="ka-GE" w:eastAsia="ka-GE"/>
              </w:rPr>
            </w:pPr>
            <w:r>
              <w:rPr>
                <w:rFonts w:ascii="Sylfaen" w:hAnsi="Sylfaen" w:cs="Sylfaen"/>
                <w:b/>
                <w:lang w:val="ka-GE"/>
              </w:rPr>
              <w:lastRenderedPageBreak/>
              <w:t>უზ</w:t>
            </w:r>
            <w:r w:rsidR="00A32B05" w:rsidRPr="00A96958">
              <w:rPr>
                <w:rFonts w:ascii="Sylfaen" w:hAnsi="Sylfaen" w:cs="Sylfaen"/>
                <w:b/>
              </w:rPr>
              <w:t>რუნველყოფილი კრედიტი</w:t>
            </w:r>
          </w:p>
        </w:tc>
        <w:tc>
          <w:tcPr>
            <w:tcW w:w="5123" w:type="dxa"/>
          </w:tcPr>
          <w:p w14:paraId="3723FDF2" w14:textId="15712EE4" w:rsidR="00A32B05" w:rsidRPr="00A96958" w:rsidRDefault="00727F8D" w:rsidP="00727F8D">
            <w:pPr>
              <w:spacing w:line="276" w:lineRule="auto"/>
              <w:jc w:val="both"/>
              <w:rPr>
                <w:rFonts w:ascii="Sylfaen" w:hAnsi="Sylfaen" w:cs="Sylfaen"/>
                <w:b/>
                <w:lang w:val="ka-GE" w:eastAsia="ka-GE"/>
              </w:rPr>
            </w:pPr>
            <w:r>
              <w:rPr>
                <w:rFonts w:ascii="Sylfaen" w:hAnsi="Sylfaen" w:cs="Sylfaen"/>
                <w:b/>
                <w:lang w:val="ka-GE"/>
              </w:rPr>
              <w:t>კრე</w:t>
            </w:r>
            <w:r w:rsidR="00A32B05" w:rsidRPr="00A96958">
              <w:rPr>
                <w:rFonts w:ascii="Sylfaen" w:hAnsi="Sylfaen" w:cs="Sylfaen"/>
                <w:b/>
              </w:rPr>
              <w:t xml:space="preserve">დიტის საწყისი ოდენობა ტოლია ან ნაკლებია </w:t>
            </w:r>
            <w:r w:rsidR="0069556D" w:rsidRPr="00A96958">
              <w:rPr>
                <w:rFonts w:ascii="Sylfaen" w:hAnsi="Sylfaen" w:cs="Sylfaen"/>
                <w:b/>
                <w:lang w:val="ka-GE"/>
              </w:rPr>
              <w:t>25</w:t>
            </w:r>
            <w:r w:rsidR="00A32B05" w:rsidRPr="00A96958">
              <w:rPr>
                <w:rFonts w:ascii="Sylfaen" w:hAnsi="Sylfaen" w:cs="Sylfaen"/>
                <w:b/>
              </w:rPr>
              <w:t>0 000 (</w:t>
            </w:r>
            <w:r w:rsidR="0069556D" w:rsidRPr="00A96958">
              <w:rPr>
                <w:rFonts w:ascii="Sylfaen" w:hAnsi="Sylfaen" w:cs="Sylfaen"/>
                <w:b/>
                <w:lang w:val="ka-GE"/>
              </w:rPr>
              <w:t>ორასორმოცდაათი</w:t>
            </w:r>
            <w:r w:rsidR="00A32B05" w:rsidRPr="00A96958">
              <w:rPr>
                <w:rFonts w:ascii="Sylfaen" w:hAnsi="Sylfaen" w:cs="Sylfaen"/>
                <w:b/>
              </w:rPr>
              <w:t xml:space="preserve"> ათასი) ლარისა ან მისი ექვივალენტისა</w:t>
            </w:r>
            <w:r w:rsidR="00A32B05" w:rsidRPr="00A96958">
              <w:rPr>
                <w:rFonts w:ascii="Sylfaen" w:hAnsi="Sylfaen"/>
                <w:b/>
              </w:rPr>
              <w:t xml:space="preserve"> </w:t>
            </w:r>
            <w:r w:rsidR="00A32B05" w:rsidRPr="00A96958">
              <w:rPr>
                <w:rFonts w:ascii="Sylfaen" w:hAnsi="Sylfaen" w:cs="Sylfaen"/>
                <w:b/>
              </w:rPr>
              <w:t>კრედიტის</w:t>
            </w:r>
            <w:r w:rsidR="00A32B05" w:rsidRPr="00A96958">
              <w:rPr>
                <w:rFonts w:ascii="Sylfaen" w:hAnsi="Sylfaen"/>
                <w:b/>
              </w:rPr>
              <w:t xml:space="preserve"> </w:t>
            </w:r>
            <w:r w:rsidR="00A32B05" w:rsidRPr="00A96958">
              <w:rPr>
                <w:rFonts w:ascii="Sylfaen" w:hAnsi="Sylfaen" w:cs="Sylfaen"/>
                <w:b/>
              </w:rPr>
              <w:t>ვალუტაში</w:t>
            </w:r>
            <w:r w:rsidR="00A32B05" w:rsidRPr="00A96958">
              <w:rPr>
                <w:rFonts w:ascii="Sylfaen" w:hAnsi="Sylfaen"/>
                <w:b/>
              </w:rPr>
              <w:t xml:space="preserve"> </w:t>
            </w:r>
            <w:r w:rsidR="00A32B05" w:rsidRPr="00A96958">
              <w:rPr>
                <w:rFonts w:ascii="Sylfaen" w:hAnsi="Sylfaen" w:cs="Sylfaen"/>
                <w:b/>
              </w:rPr>
              <w:t>კრედიტის</w:t>
            </w:r>
            <w:r w:rsidR="00A32B05" w:rsidRPr="00A96958">
              <w:rPr>
                <w:rFonts w:ascii="Sylfaen" w:hAnsi="Sylfaen"/>
                <w:b/>
              </w:rPr>
              <w:t xml:space="preserve"> </w:t>
            </w:r>
            <w:r w:rsidR="00A32B05" w:rsidRPr="00A96958">
              <w:rPr>
                <w:rFonts w:ascii="Sylfaen" w:hAnsi="Sylfaen" w:cs="Sylfaen"/>
                <w:b/>
              </w:rPr>
              <w:t>გაცემის</w:t>
            </w:r>
            <w:r w:rsidR="00A32B05" w:rsidRPr="00A96958">
              <w:rPr>
                <w:rFonts w:ascii="Sylfaen" w:hAnsi="Sylfaen"/>
                <w:b/>
              </w:rPr>
              <w:t xml:space="preserve"> </w:t>
            </w:r>
            <w:r w:rsidR="00A32B05" w:rsidRPr="00A96958">
              <w:rPr>
                <w:rFonts w:ascii="Sylfaen" w:hAnsi="Sylfaen" w:cs="Sylfaen"/>
                <w:b/>
              </w:rPr>
              <w:t>დღისთვის</w:t>
            </w:r>
            <w:r w:rsidR="00A32B05" w:rsidRPr="00A96958">
              <w:rPr>
                <w:rFonts w:ascii="Sylfaen" w:hAnsi="Sylfaen" w:cs="Sylfaen"/>
                <w:b/>
                <w:lang w:val="ka-GE"/>
              </w:rPr>
              <w:t xml:space="preserve"> </w:t>
            </w:r>
            <w:r w:rsidR="00A32B05" w:rsidRPr="00A96958">
              <w:rPr>
                <w:rFonts w:ascii="Sylfaen" w:hAnsi="Sylfaen" w:cs="Sylfaen"/>
                <w:b/>
              </w:rPr>
              <w:t>საქართველოს</w:t>
            </w:r>
            <w:r w:rsidR="00A32B05" w:rsidRPr="00A96958">
              <w:rPr>
                <w:rFonts w:ascii="Sylfaen" w:hAnsi="Sylfaen"/>
                <w:b/>
              </w:rPr>
              <w:t xml:space="preserve"> </w:t>
            </w:r>
            <w:r w:rsidR="00A32B05" w:rsidRPr="00A96958">
              <w:rPr>
                <w:rFonts w:ascii="Sylfaen" w:hAnsi="Sylfaen" w:cs="Sylfaen"/>
                <w:b/>
              </w:rPr>
              <w:t>ეროვნული</w:t>
            </w:r>
            <w:r w:rsidR="00A32B05" w:rsidRPr="00A96958">
              <w:rPr>
                <w:rFonts w:ascii="Sylfaen" w:hAnsi="Sylfaen"/>
                <w:b/>
              </w:rPr>
              <w:t xml:space="preserve"> </w:t>
            </w:r>
            <w:r w:rsidR="00A32B05" w:rsidRPr="00A96958">
              <w:rPr>
                <w:rFonts w:ascii="Sylfaen" w:hAnsi="Sylfaen" w:cs="Sylfaen"/>
                <w:b/>
              </w:rPr>
              <w:t>ბანკის</w:t>
            </w:r>
            <w:r w:rsidR="00A32B05" w:rsidRPr="00A96958">
              <w:rPr>
                <w:rFonts w:ascii="Sylfaen" w:hAnsi="Sylfaen"/>
                <w:b/>
              </w:rPr>
              <w:t xml:space="preserve"> </w:t>
            </w:r>
            <w:r w:rsidR="00A32B05" w:rsidRPr="00A96958">
              <w:rPr>
                <w:rFonts w:ascii="Sylfaen" w:hAnsi="Sylfaen" w:cs="Sylfaen"/>
                <w:b/>
              </w:rPr>
              <w:t>მიერ</w:t>
            </w:r>
            <w:r w:rsidR="00A32B05" w:rsidRPr="00A96958">
              <w:rPr>
                <w:rFonts w:ascii="Sylfaen" w:hAnsi="Sylfaen"/>
                <w:b/>
              </w:rPr>
              <w:t xml:space="preserve"> </w:t>
            </w:r>
            <w:r w:rsidR="00A32B05" w:rsidRPr="00A96958">
              <w:rPr>
                <w:rFonts w:ascii="Sylfaen" w:hAnsi="Sylfaen" w:cs="Sylfaen"/>
                <w:b/>
              </w:rPr>
              <w:t>დადგენილი</w:t>
            </w:r>
            <w:r w:rsidR="00A32B05" w:rsidRPr="00A96958">
              <w:rPr>
                <w:rFonts w:ascii="Sylfaen" w:hAnsi="Sylfaen"/>
                <w:b/>
              </w:rPr>
              <w:t xml:space="preserve"> </w:t>
            </w:r>
            <w:r w:rsidR="00A32B05" w:rsidRPr="00A96958">
              <w:rPr>
                <w:rFonts w:ascii="Sylfaen" w:hAnsi="Sylfaen" w:cs="Sylfaen"/>
                <w:b/>
              </w:rPr>
              <w:t>კურსით</w:t>
            </w:r>
            <w:r w:rsidR="00A32B05" w:rsidRPr="00A96958">
              <w:rPr>
                <w:rFonts w:ascii="Sylfaen" w:hAnsi="Sylfaen"/>
                <w:b/>
                <w:lang w:val="ka-GE"/>
              </w:rPr>
              <w:t>.</w:t>
            </w:r>
          </w:p>
        </w:tc>
        <w:tc>
          <w:tcPr>
            <w:tcW w:w="2407" w:type="dxa"/>
            <w:vAlign w:val="center"/>
          </w:tcPr>
          <w:p w14:paraId="7AD1F1B2" w14:textId="3B2CED44" w:rsidR="00A32B05" w:rsidRPr="00A96958" w:rsidRDefault="00727F8D" w:rsidP="00727F8D">
            <w:pPr>
              <w:spacing w:line="276" w:lineRule="auto"/>
              <w:rPr>
                <w:rFonts w:ascii="Sylfaen" w:hAnsi="Sylfaen" w:cs="Sylfaen"/>
                <w:b/>
                <w:highlight w:val="yellow"/>
                <w:lang w:val="ka-GE" w:eastAsia="ka-GE"/>
              </w:rPr>
            </w:pPr>
            <w:r>
              <w:rPr>
                <w:rFonts w:ascii="Sylfaen" w:hAnsi="Sylfaen" w:cs="Sylfaen"/>
                <w:b/>
                <w:lang w:val="ka-GE"/>
              </w:rPr>
              <w:t>12</w:t>
            </w:r>
            <w:r w:rsidR="00A32B05" w:rsidRPr="00A96958">
              <w:rPr>
                <w:rFonts w:ascii="Sylfaen" w:hAnsi="Sylfaen" w:cs="Sylfaen"/>
                <w:b/>
              </w:rPr>
              <w:t xml:space="preserve"> </w:t>
            </w:r>
            <w:r w:rsidR="00A32B05" w:rsidRPr="00A96958">
              <w:rPr>
                <w:rFonts w:ascii="Sylfaen" w:hAnsi="Sylfaen" w:cs="Sylfaen"/>
                <w:b/>
                <w:lang w:val="ka-GE"/>
              </w:rPr>
              <w:t>(</w:t>
            </w:r>
            <w:r w:rsidR="00A32B05" w:rsidRPr="00A96958">
              <w:rPr>
                <w:rFonts w:ascii="Sylfaen" w:hAnsi="Sylfaen" w:cs="Sylfaen"/>
                <w:b/>
              </w:rPr>
              <w:t>თორმეტი) თვე</w:t>
            </w:r>
          </w:p>
        </w:tc>
      </w:tr>
      <w:tr w:rsidR="009841FB" w:rsidRPr="00A96958" w14:paraId="34637E40" w14:textId="03C3B83B">
        <w:trPr>
          <w:trHeight w:val="1363"/>
        </w:trPr>
        <w:tc>
          <w:tcPr>
            <w:tcW w:w="2167" w:type="dxa"/>
          </w:tcPr>
          <w:p w14:paraId="504147EF" w14:textId="154E6376" w:rsidR="009841FB" w:rsidRPr="00A96958" w:rsidRDefault="00727F8D" w:rsidP="00727F8D">
            <w:pPr>
              <w:spacing w:line="276" w:lineRule="auto"/>
              <w:rPr>
                <w:rFonts w:ascii="Sylfaen" w:hAnsi="Sylfaen" w:cs="Sylfaen"/>
                <w:b/>
              </w:rPr>
            </w:pPr>
            <w:r>
              <w:rPr>
                <w:rFonts w:ascii="Sylfaen" w:hAnsi="Sylfaen" w:cs="Sylfaen"/>
                <w:b/>
                <w:lang w:val="ka-GE"/>
              </w:rPr>
              <w:t>არა</w:t>
            </w:r>
            <w:r w:rsidR="009841FB" w:rsidRPr="00A96958">
              <w:rPr>
                <w:rFonts w:ascii="Sylfaen" w:hAnsi="Sylfaen" w:cs="Sylfaen"/>
                <w:b/>
              </w:rPr>
              <w:t>უზრუნველყოფილი</w:t>
            </w:r>
            <w:r w:rsidR="009841FB" w:rsidRPr="00A96958">
              <w:rPr>
                <w:rFonts w:ascii="Sylfaen" w:hAnsi="Sylfaen"/>
                <w:b/>
              </w:rPr>
              <w:t xml:space="preserve"> </w:t>
            </w:r>
            <w:r w:rsidR="009841FB" w:rsidRPr="00A96958">
              <w:rPr>
                <w:rFonts w:ascii="Sylfaen" w:hAnsi="Sylfaen" w:cs="Sylfaen"/>
                <w:b/>
              </w:rPr>
              <w:t>კრედიტი</w:t>
            </w:r>
          </w:p>
        </w:tc>
        <w:tc>
          <w:tcPr>
            <w:tcW w:w="5123" w:type="dxa"/>
          </w:tcPr>
          <w:p w14:paraId="73716E3E" w14:textId="1719770B" w:rsidR="009841FB" w:rsidRPr="00A96958" w:rsidRDefault="00727F8D" w:rsidP="00727F8D">
            <w:pPr>
              <w:spacing w:line="276" w:lineRule="auto"/>
              <w:jc w:val="both"/>
              <w:rPr>
                <w:rFonts w:ascii="Sylfaen" w:hAnsi="Sylfaen" w:cs="Sylfaen"/>
                <w:b/>
              </w:rPr>
            </w:pPr>
            <w:r>
              <w:rPr>
                <w:rFonts w:ascii="Sylfaen" w:hAnsi="Sylfaen" w:cs="Sylfaen"/>
                <w:b/>
                <w:lang w:val="ka-GE"/>
              </w:rPr>
              <w:t>კრე</w:t>
            </w:r>
            <w:r w:rsidR="009841FB" w:rsidRPr="00A96958">
              <w:rPr>
                <w:rFonts w:ascii="Sylfaen" w:hAnsi="Sylfaen" w:cs="Sylfaen"/>
                <w:b/>
              </w:rPr>
              <w:t xml:space="preserve">დიტის საწყისი ოდენობა ტოლია ან ნაკლებია </w:t>
            </w:r>
            <w:r w:rsidR="009841FB" w:rsidRPr="00A96958">
              <w:rPr>
                <w:rFonts w:ascii="Sylfaen" w:hAnsi="Sylfaen" w:cs="Sylfaen"/>
                <w:b/>
                <w:lang w:val="ka-GE"/>
              </w:rPr>
              <w:t xml:space="preserve">80 </w:t>
            </w:r>
            <w:r w:rsidR="009841FB" w:rsidRPr="00A96958">
              <w:rPr>
                <w:rFonts w:ascii="Sylfaen" w:hAnsi="Sylfaen" w:cs="Sylfaen"/>
                <w:b/>
              </w:rPr>
              <w:t>000 (</w:t>
            </w:r>
            <w:r w:rsidR="009841FB" w:rsidRPr="00A96958">
              <w:rPr>
                <w:rFonts w:ascii="Sylfaen" w:hAnsi="Sylfaen" w:cs="Sylfaen"/>
                <w:b/>
                <w:lang w:val="ka-GE"/>
              </w:rPr>
              <w:t>ოთხმოცი</w:t>
            </w:r>
            <w:r w:rsidR="009841FB" w:rsidRPr="00A96958">
              <w:rPr>
                <w:rFonts w:ascii="Sylfaen" w:hAnsi="Sylfaen" w:cs="Sylfaen"/>
                <w:b/>
              </w:rPr>
              <w:t xml:space="preserve"> ათასი) ლარისა ან მისი ექვივალენტისა</w:t>
            </w:r>
            <w:r w:rsidR="009841FB" w:rsidRPr="00A96958">
              <w:rPr>
                <w:rFonts w:ascii="Sylfaen" w:hAnsi="Sylfaen"/>
                <w:b/>
              </w:rPr>
              <w:t xml:space="preserve"> </w:t>
            </w:r>
            <w:r w:rsidR="009841FB" w:rsidRPr="00A96958">
              <w:rPr>
                <w:rFonts w:ascii="Sylfaen" w:hAnsi="Sylfaen" w:cs="Sylfaen"/>
                <w:b/>
              </w:rPr>
              <w:t>კრედიტის</w:t>
            </w:r>
            <w:r w:rsidR="009841FB" w:rsidRPr="00A96958">
              <w:rPr>
                <w:rFonts w:ascii="Sylfaen" w:hAnsi="Sylfaen"/>
                <w:b/>
              </w:rPr>
              <w:t xml:space="preserve"> </w:t>
            </w:r>
            <w:r w:rsidR="009841FB" w:rsidRPr="00A96958">
              <w:rPr>
                <w:rFonts w:ascii="Sylfaen" w:hAnsi="Sylfaen" w:cs="Sylfaen"/>
                <w:b/>
              </w:rPr>
              <w:t>ვალუტაში</w:t>
            </w:r>
            <w:r w:rsidR="009841FB" w:rsidRPr="00A96958">
              <w:rPr>
                <w:rFonts w:ascii="Sylfaen" w:hAnsi="Sylfaen"/>
                <w:b/>
              </w:rPr>
              <w:t xml:space="preserve"> </w:t>
            </w:r>
            <w:r w:rsidR="009841FB" w:rsidRPr="00A96958">
              <w:rPr>
                <w:rFonts w:ascii="Sylfaen" w:hAnsi="Sylfaen" w:cs="Sylfaen"/>
                <w:b/>
              </w:rPr>
              <w:t>კრედიტის</w:t>
            </w:r>
            <w:r w:rsidR="009841FB" w:rsidRPr="00A96958">
              <w:rPr>
                <w:rFonts w:ascii="Sylfaen" w:hAnsi="Sylfaen"/>
                <w:b/>
              </w:rPr>
              <w:t xml:space="preserve"> </w:t>
            </w:r>
            <w:r w:rsidR="009841FB" w:rsidRPr="00A96958">
              <w:rPr>
                <w:rFonts w:ascii="Sylfaen" w:hAnsi="Sylfaen" w:cs="Sylfaen"/>
                <w:b/>
              </w:rPr>
              <w:t>გაცემის</w:t>
            </w:r>
            <w:r w:rsidR="009841FB" w:rsidRPr="00A96958">
              <w:rPr>
                <w:rFonts w:ascii="Sylfaen" w:hAnsi="Sylfaen"/>
                <w:b/>
              </w:rPr>
              <w:t xml:space="preserve"> </w:t>
            </w:r>
            <w:r w:rsidR="009841FB" w:rsidRPr="00A96958">
              <w:rPr>
                <w:rFonts w:ascii="Sylfaen" w:hAnsi="Sylfaen" w:cs="Sylfaen"/>
                <w:b/>
              </w:rPr>
              <w:t>დღისთვის</w:t>
            </w:r>
            <w:r w:rsidR="009841FB" w:rsidRPr="00A96958">
              <w:rPr>
                <w:rFonts w:ascii="Sylfaen" w:hAnsi="Sylfaen" w:cs="Sylfaen"/>
                <w:b/>
                <w:lang w:val="ka-GE"/>
              </w:rPr>
              <w:t xml:space="preserve"> </w:t>
            </w:r>
            <w:r w:rsidR="009841FB" w:rsidRPr="00A96958">
              <w:rPr>
                <w:rFonts w:ascii="Sylfaen" w:hAnsi="Sylfaen" w:cs="Sylfaen"/>
                <w:b/>
              </w:rPr>
              <w:t>საქართველოს</w:t>
            </w:r>
            <w:r w:rsidR="009841FB" w:rsidRPr="00A96958">
              <w:rPr>
                <w:rFonts w:ascii="Sylfaen" w:hAnsi="Sylfaen"/>
                <w:b/>
              </w:rPr>
              <w:t xml:space="preserve"> </w:t>
            </w:r>
            <w:r w:rsidR="009841FB" w:rsidRPr="00A96958">
              <w:rPr>
                <w:rFonts w:ascii="Sylfaen" w:hAnsi="Sylfaen" w:cs="Sylfaen"/>
                <w:b/>
              </w:rPr>
              <w:t>ეროვნული</w:t>
            </w:r>
            <w:r w:rsidR="009841FB" w:rsidRPr="00A96958">
              <w:rPr>
                <w:rFonts w:ascii="Sylfaen" w:hAnsi="Sylfaen"/>
                <w:b/>
              </w:rPr>
              <w:t xml:space="preserve"> </w:t>
            </w:r>
            <w:r w:rsidR="009841FB" w:rsidRPr="00A96958">
              <w:rPr>
                <w:rFonts w:ascii="Sylfaen" w:hAnsi="Sylfaen" w:cs="Sylfaen"/>
                <w:b/>
              </w:rPr>
              <w:t>ბანკის</w:t>
            </w:r>
            <w:r w:rsidR="009841FB" w:rsidRPr="00A96958">
              <w:rPr>
                <w:rFonts w:ascii="Sylfaen" w:hAnsi="Sylfaen"/>
                <w:b/>
              </w:rPr>
              <w:t xml:space="preserve"> </w:t>
            </w:r>
            <w:r w:rsidR="009841FB" w:rsidRPr="00A96958">
              <w:rPr>
                <w:rFonts w:ascii="Sylfaen" w:hAnsi="Sylfaen" w:cs="Sylfaen"/>
                <w:b/>
              </w:rPr>
              <w:t>მიერ</w:t>
            </w:r>
            <w:r w:rsidR="009841FB" w:rsidRPr="00A96958">
              <w:rPr>
                <w:rFonts w:ascii="Sylfaen" w:hAnsi="Sylfaen"/>
                <w:b/>
              </w:rPr>
              <w:t xml:space="preserve"> </w:t>
            </w:r>
            <w:r w:rsidR="009841FB" w:rsidRPr="00A96958">
              <w:rPr>
                <w:rFonts w:ascii="Sylfaen" w:hAnsi="Sylfaen" w:cs="Sylfaen"/>
                <w:b/>
              </w:rPr>
              <w:t>დადგენილი</w:t>
            </w:r>
            <w:r w:rsidR="009841FB" w:rsidRPr="00A96958">
              <w:rPr>
                <w:rFonts w:ascii="Sylfaen" w:hAnsi="Sylfaen"/>
                <w:b/>
              </w:rPr>
              <w:t xml:space="preserve"> </w:t>
            </w:r>
            <w:r w:rsidR="009841FB" w:rsidRPr="00A96958">
              <w:rPr>
                <w:rFonts w:ascii="Sylfaen" w:hAnsi="Sylfaen" w:cs="Sylfaen"/>
                <w:b/>
              </w:rPr>
              <w:t>კურსით</w:t>
            </w:r>
            <w:r w:rsidR="009841FB" w:rsidRPr="00A96958">
              <w:rPr>
                <w:rFonts w:ascii="Sylfaen" w:hAnsi="Sylfaen"/>
                <w:b/>
                <w:lang w:val="ka-GE"/>
              </w:rPr>
              <w:t>.</w:t>
            </w:r>
          </w:p>
        </w:tc>
        <w:tc>
          <w:tcPr>
            <w:tcW w:w="2407" w:type="dxa"/>
            <w:vAlign w:val="center"/>
          </w:tcPr>
          <w:p w14:paraId="067F708D" w14:textId="622026CE" w:rsidR="009841FB" w:rsidRPr="00A96958" w:rsidRDefault="009841FB" w:rsidP="008501CB">
            <w:pPr>
              <w:spacing w:line="276" w:lineRule="auto"/>
              <w:ind w:left="180" w:hanging="630"/>
              <w:jc w:val="center"/>
              <w:rPr>
                <w:rFonts w:ascii="Sylfaen" w:hAnsi="Sylfaen" w:cs="Sylfaen"/>
                <w:b/>
              </w:rPr>
            </w:pPr>
            <w:r w:rsidRPr="00A96958">
              <w:rPr>
                <w:rFonts w:ascii="Sylfaen" w:hAnsi="Sylfaen" w:cs="Sylfaen"/>
                <w:b/>
                <w:lang w:val="ka-GE"/>
              </w:rPr>
              <w:t>6</w:t>
            </w:r>
            <w:r w:rsidRPr="00A96958">
              <w:rPr>
                <w:rFonts w:ascii="Sylfaen" w:hAnsi="Sylfaen" w:cs="Sylfaen"/>
                <w:b/>
              </w:rPr>
              <w:t xml:space="preserve"> </w:t>
            </w:r>
            <w:r w:rsidRPr="00A96958">
              <w:rPr>
                <w:rFonts w:ascii="Sylfaen" w:hAnsi="Sylfaen" w:cs="Sylfaen"/>
                <w:b/>
                <w:lang w:val="ka-GE"/>
              </w:rPr>
              <w:t>(ექვსი</w:t>
            </w:r>
            <w:r w:rsidRPr="00A96958">
              <w:rPr>
                <w:rFonts w:ascii="Sylfaen" w:hAnsi="Sylfaen" w:cs="Sylfaen"/>
                <w:b/>
              </w:rPr>
              <w:t>) თვე</w:t>
            </w:r>
          </w:p>
        </w:tc>
      </w:tr>
    </w:tbl>
    <w:p w14:paraId="5C36A9A2" w14:textId="77777777" w:rsidR="00F8074C" w:rsidRPr="00A96958" w:rsidRDefault="00F8074C" w:rsidP="008501CB">
      <w:pPr>
        <w:pStyle w:val="ListParagraph"/>
        <w:spacing w:after="200" w:line="276" w:lineRule="auto"/>
        <w:ind w:left="180" w:hanging="630"/>
        <w:contextualSpacing/>
        <w:jc w:val="both"/>
        <w:rPr>
          <w:rFonts w:ascii="Sylfaen" w:hAnsi="Sylfaen"/>
          <w:lang w:val="ka-GE"/>
        </w:rPr>
      </w:pPr>
    </w:p>
    <w:p w14:paraId="25636F3F" w14:textId="0D902849" w:rsidR="00461BD6" w:rsidRPr="00A96958" w:rsidRDefault="00461BD6" w:rsidP="008501CB">
      <w:pPr>
        <w:tabs>
          <w:tab w:val="left" w:pos="720"/>
        </w:tabs>
        <w:ind w:left="180"/>
        <w:jc w:val="both"/>
        <w:rPr>
          <w:rFonts w:ascii="Sylfaen" w:hAnsi="Sylfaen"/>
          <w:noProof/>
          <w:lang w:val="ka-GE"/>
        </w:rPr>
      </w:pPr>
      <w:r w:rsidRPr="00A96958">
        <w:rPr>
          <w:rFonts w:ascii="Sylfaen" w:hAnsi="Sylfaen"/>
          <w:b/>
          <w:bCs/>
          <w:noProof/>
          <w:lang w:val="ka-GE"/>
        </w:rPr>
        <w:t>შენიშვნა:</w:t>
      </w:r>
      <w:r w:rsidRPr="00A96958">
        <w:rPr>
          <w:rFonts w:ascii="Sylfaen" w:hAnsi="Sylfaen"/>
          <w:noProof/>
          <w:lang w:val="ka-GE"/>
        </w:rPr>
        <w:t xml:space="preserve"> წინამდებარე საინფორმაციო ფურცლით განსაზღვრული ინფორმაცია არ წარმაოდგენს დაზღვევის პირობების შესახებ სრულ და ამომწურავ ინფორმაციას, შესაბამისად მისი გაცნობა და ბანკის მიერ მასთან დაკავშირებული</w:t>
      </w:r>
      <w:r w:rsidR="00B643C2">
        <w:rPr>
          <w:rFonts w:ascii="Sylfaen" w:hAnsi="Sylfaen"/>
          <w:noProof/>
          <w:lang w:val="ka-GE"/>
        </w:rPr>
        <w:t xml:space="preserve"> </w:t>
      </w:r>
      <w:r w:rsidRPr="00A96958">
        <w:rPr>
          <w:rFonts w:ascii="Sylfaen" w:hAnsi="Sylfaen"/>
          <w:noProof/>
          <w:lang w:val="ka-GE"/>
        </w:rPr>
        <w:t>განმარტებების გაკეთება არ წარმოშობს სამარლებრივ შედეგებს და შესაბამისად მოთხოვნებს ბანკს, მზღვევლსა და კლიენტს შორის.</w:t>
      </w:r>
    </w:p>
    <w:p w14:paraId="47E401B4" w14:textId="77777777" w:rsidR="00461BD6" w:rsidRPr="00A96958" w:rsidRDefault="00461BD6" w:rsidP="008501CB">
      <w:pPr>
        <w:tabs>
          <w:tab w:val="left" w:pos="720"/>
        </w:tabs>
        <w:ind w:left="180"/>
        <w:jc w:val="both"/>
        <w:rPr>
          <w:rFonts w:ascii="Sylfaen" w:hAnsi="Sylfaen"/>
          <w:noProof/>
          <w:lang w:val="ka-GE"/>
        </w:rPr>
      </w:pPr>
    </w:p>
    <w:p w14:paraId="72AF9854"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კლიენტი უფლებამოსილია წარმოადგინოს  ნებისმიერი სხვა სადაზღვევო კომპანიის დაზღვევა რომლითაც:</w:t>
      </w:r>
    </w:p>
    <w:p w14:paraId="5573C38D"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ა) უზრუნველყოფილი უნდა იყოს  მინიმუმ გასაცემი კრედიტიდან გამომდინარე დავალიანება</w:t>
      </w:r>
      <w:r w:rsidRPr="00A96958">
        <w:rPr>
          <w:rFonts w:ascii="Sylfaen" w:hAnsi="Sylfaen"/>
          <w:noProof/>
        </w:rPr>
        <w:t xml:space="preserve"> </w:t>
      </w:r>
      <w:r w:rsidRPr="00A96958">
        <w:rPr>
          <w:rFonts w:ascii="Sylfaen" w:hAnsi="Sylfaen"/>
          <w:noProof/>
          <w:lang w:val="ka-GE"/>
        </w:rPr>
        <w:t>გასაცემი კრედიტის ყველა კლიენტის გარდაცვალების რისკვზე;</w:t>
      </w:r>
    </w:p>
    <w:p w14:paraId="5521EDEF"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ბ) განსაზღვრული ერთადერთი  მოსარგებლე უნდა იყოს ბანკი;</w:t>
      </w:r>
    </w:p>
    <w:p w14:paraId="11B1D161"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გ) შესაბამის სადაზღვევო კომპანიას არ უნდა შეეძლოს პოლისის შეცვლა/გაუქმება ბანკთან შეთანხმების გარეშე;</w:t>
      </w:r>
    </w:p>
    <w:p w14:paraId="6DBA2AC3"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დ) კრედიტიდან გამომდინარე დავალიანება დაზღვეული უნდა იყოს მისი სრული ვადით და მსესხებელს ამავე ვადაზე სრულად უნდა ჰქონდეს გადახდილი სადაზღვევო პრემია.</w:t>
      </w:r>
    </w:p>
    <w:p w14:paraId="1A076158" w14:textId="77777777" w:rsidR="00461BD6" w:rsidRPr="00A96958" w:rsidRDefault="00461BD6" w:rsidP="008501CB">
      <w:pPr>
        <w:tabs>
          <w:tab w:val="left" w:pos="720"/>
        </w:tabs>
        <w:ind w:left="180"/>
        <w:jc w:val="both"/>
        <w:rPr>
          <w:rFonts w:ascii="Sylfaen" w:hAnsi="Sylfaen"/>
          <w:noProof/>
          <w:lang w:val="ka-GE"/>
        </w:rPr>
      </w:pPr>
      <w:r w:rsidRPr="00A96958">
        <w:rPr>
          <w:rFonts w:ascii="Sylfaen" w:hAnsi="Sylfaen"/>
          <w:noProof/>
          <w:lang w:val="ka-GE"/>
        </w:rPr>
        <w:t>ე) განსხვავებული პირობები არ უნდა აუარესებდეს ბანკის, როგორც მოსარგებლის მდგომარეობას.</w:t>
      </w:r>
    </w:p>
    <w:p w14:paraId="6DB72DE7" w14:textId="77777777" w:rsidR="00B56F56" w:rsidRPr="00083E41" w:rsidRDefault="00B56F56" w:rsidP="00402035">
      <w:pPr>
        <w:spacing w:line="276" w:lineRule="auto"/>
        <w:rPr>
          <w:rFonts w:ascii="Sylfaen" w:hAnsi="Sylfaen"/>
          <w:sz w:val="20"/>
          <w:szCs w:val="20"/>
          <w:lang w:val="ka-GE"/>
        </w:rPr>
      </w:pPr>
    </w:p>
    <w:sectPr w:rsidR="00B56F56" w:rsidRPr="00083E41" w:rsidSect="006A27F6">
      <w:type w:val="continuous"/>
      <w:pgSz w:w="11906" w:h="16838"/>
      <w:pgMar w:top="636" w:right="746" w:bottom="719" w:left="720" w:header="18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6616" w14:textId="77777777" w:rsidR="00BE3B56" w:rsidRDefault="00BE3B56">
      <w:r>
        <w:separator/>
      </w:r>
    </w:p>
  </w:endnote>
  <w:endnote w:type="continuationSeparator" w:id="0">
    <w:p w14:paraId="5D01D204" w14:textId="77777777" w:rsidR="00BE3B56" w:rsidRDefault="00BE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CCAA" w14:textId="77777777" w:rsidR="00BE3B56" w:rsidRDefault="00BE3B56">
      <w:r>
        <w:separator/>
      </w:r>
    </w:p>
  </w:footnote>
  <w:footnote w:type="continuationSeparator" w:id="0">
    <w:p w14:paraId="472C6B3B" w14:textId="77777777" w:rsidR="00BE3B56" w:rsidRDefault="00BE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43"/>
    <w:multiLevelType w:val="multilevel"/>
    <w:tmpl w:val="F1DABFBC"/>
    <w:lvl w:ilvl="0">
      <w:start w:val="1"/>
      <w:numFmt w:val="decimal"/>
      <w:isLgl/>
      <w:lvlText w:val="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726C83"/>
    <w:multiLevelType w:val="multilevel"/>
    <w:tmpl w:val="3642F498"/>
    <w:lvl w:ilvl="0">
      <w:start w:val="7"/>
      <w:numFmt w:val="decimal"/>
      <w:lvlText w:val="%1."/>
      <w:lvlJc w:val="left"/>
      <w:pPr>
        <w:ind w:left="360" w:hanging="360"/>
      </w:pPr>
      <w:rPr>
        <w:rFonts w:cs="Sylfaen" w:hint="default"/>
        <w:b w:val="0"/>
      </w:rPr>
    </w:lvl>
    <w:lvl w:ilvl="1">
      <w:start w:val="1"/>
      <w:numFmt w:val="decimal"/>
      <w:lvlText w:val="%1.%2."/>
      <w:lvlJc w:val="left"/>
      <w:pPr>
        <w:ind w:left="360" w:hanging="360"/>
      </w:pPr>
      <w:rPr>
        <w:rFonts w:cs="Sylfaen" w:hint="default"/>
        <w:b w:val="0"/>
      </w:rPr>
    </w:lvl>
    <w:lvl w:ilvl="2">
      <w:start w:val="1"/>
      <w:numFmt w:val="decimal"/>
      <w:lvlText w:val="%1.%2.%3."/>
      <w:lvlJc w:val="left"/>
      <w:pPr>
        <w:ind w:left="720" w:hanging="720"/>
      </w:pPr>
      <w:rPr>
        <w:rFonts w:ascii="Sylfaen" w:hAnsi="Sylfaen" w:cs="Sylfaen" w:hint="default"/>
        <w:b w:val="0"/>
        <w:sz w:val="14"/>
        <w:szCs w:val="14"/>
      </w:rPr>
    </w:lvl>
    <w:lvl w:ilvl="3">
      <w:start w:val="1"/>
      <w:numFmt w:val="decimal"/>
      <w:lvlText w:val="%1.%2.%3.%4."/>
      <w:lvlJc w:val="left"/>
      <w:pPr>
        <w:ind w:left="720" w:hanging="720"/>
      </w:pPr>
      <w:rPr>
        <w:rFonts w:cs="Sylfaen" w:hint="default"/>
        <w:b/>
      </w:rPr>
    </w:lvl>
    <w:lvl w:ilvl="4">
      <w:start w:val="1"/>
      <w:numFmt w:val="decimal"/>
      <w:lvlText w:val="%1.%2.%3.%4.%5."/>
      <w:lvlJc w:val="left"/>
      <w:pPr>
        <w:ind w:left="720" w:hanging="720"/>
      </w:pPr>
      <w:rPr>
        <w:rFonts w:cs="Sylfaen" w:hint="default"/>
        <w:b/>
      </w:rPr>
    </w:lvl>
    <w:lvl w:ilvl="5">
      <w:start w:val="1"/>
      <w:numFmt w:val="decimal"/>
      <w:lvlText w:val="%1.%2.%3.%4.%5.%6."/>
      <w:lvlJc w:val="left"/>
      <w:pPr>
        <w:ind w:left="1080" w:hanging="1080"/>
      </w:pPr>
      <w:rPr>
        <w:rFonts w:cs="Sylfaen" w:hint="default"/>
        <w:b/>
      </w:rPr>
    </w:lvl>
    <w:lvl w:ilvl="6">
      <w:start w:val="1"/>
      <w:numFmt w:val="decimal"/>
      <w:lvlText w:val="%1.%2.%3.%4.%5.%6.%7."/>
      <w:lvlJc w:val="left"/>
      <w:pPr>
        <w:ind w:left="1080" w:hanging="1080"/>
      </w:pPr>
      <w:rPr>
        <w:rFonts w:cs="Sylfaen" w:hint="default"/>
        <w:b/>
      </w:rPr>
    </w:lvl>
    <w:lvl w:ilvl="7">
      <w:start w:val="1"/>
      <w:numFmt w:val="decimal"/>
      <w:lvlText w:val="%1.%2.%3.%4.%5.%6.%7.%8."/>
      <w:lvlJc w:val="left"/>
      <w:pPr>
        <w:ind w:left="1080" w:hanging="1080"/>
      </w:pPr>
      <w:rPr>
        <w:rFonts w:cs="Sylfaen" w:hint="default"/>
        <w:b/>
      </w:rPr>
    </w:lvl>
    <w:lvl w:ilvl="8">
      <w:start w:val="1"/>
      <w:numFmt w:val="decimal"/>
      <w:lvlText w:val="%1.%2.%3.%4.%5.%6.%7.%8.%9."/>
      <w:lvlJc w:val="left"/>
      <w:pPr>
        <w:ind w:left="1440" w:hanging="1440"/>
      </w:pPr>
      <w:rPr>
        <w:rFonts w:cs="Sylfaen" w:hint="default"/>
        <w:b/>
      </w:rPr>
    </w:lvl>
  </w:abstractNum>
  <w:abstractNum w:abstractNumId="2" w15:restartNumberingAfterBreak="0">
    <w:nsid w:val="05763501"/>
    <w:multiLevelType w:val="multilevel"/>
    <w:tmpl w:val="4A5AD68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FA72B2"/>
    <w:multiLevelType w:val="hybridMultilevel"/>
    <w:tmpl w:val="AEDE1A20"/>
    <w:lvl w:ilvl="0" w:tplc="F8CA061E">
      <w:start w:val="1"/>
      <w:numFmt w:val="decimal"/>
      <w:isLgl/>
      <w:lvlText w:val="7.1.%1."/>
      <w:lvlJc w:val="left"/>
      <w:pPr>
        <w:tabs>
          <w:tab w:val="num" w:pos="2700"/>
        </w:tabs>
        <w:ind w:left="270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6E1A28"/>
    <w:multiLevelType w:val="hybridMultilevel"/>
    <w:tmpl w:val="5CBAB9CA"/>
    <w:lvl w:ilvl="0" w:tplc="9892801A">
      <w:start w:val="1"/>
      <w:numFmt w:val="decimal"/>
      <w:lvlText w:val="4.1.1.%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2576D"/>
    <w:multiLevelType w:val="hybridMultilevel"/>
    <w:tmpl w:val="9116A208"/>
    <w:lvl w:ilvl="0" w:tplc="A6DA7DD4">
      <w:start w:val="1"/>
      <w:numFmt w:val="decimal"/>
      <w:isLgl/>
      <w:lvlText w:val="1.1.6.%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2B7E0C"/>
    <w:multiLevelType w:val="hybridMultilevel"/>
    <w:tmpl w:val="9A88BB20"/>
    <w:lvl w:ilvl="0" w:tplc="4C2A4474">
      <w:start w:val="1"/>
      <w:numFmt w:val="decimal"/>
      <w:isLgl/>
      <w:lvlText w:val="1.1.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CE14D09"/>
    <w:multiLevelType w:val="multilevel"/>
    <w:tmpl w:val="62FE124C"/>
    <w:lvl w:ilvl="0">
      <w:start w:val="8"/>
      <w:numFmt w:val="decimal"/>
      <w:lvlText w:val="%1."/>
      <w:lvlJc w:val="left"/>
      <w:pPr>
        <w:ind w:left="360" w:hanging="360"/>
      </w:pPr>
      <w:rPr>
        <w:rFonts w:hint="default"/>
        <w:b w:val="0"/>
      </w:rPr>
    </w:lvl>
    <w:lvl w:ilvl="1">
      <w:start w:val="1"/>
      <w:numFmt w:val="decimal"/>
      <w:lvlText w:val="%1.%2."/>
      <w:lvlJc w:val="left"/>
      <w:pPr>
        <w:ind w:left="1620" w:hanging="360"/>
      </w:pPr>
      <w:rPr>
        <w:rFonts w:hint="default"/>
        <w:b w:val="0"/>
        <w:color w:val="auto"/>
        <w:sz w:val="14"/>
        <w:szCs w:val="1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E1D322D"/>
    <w:multiLevelType w:val="multilevel"/>
    <w:tmpl w:val="D0A865E8"/>
    <w:lvl w:ilvl="0">
      <w:start w:val="4"/>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9" w15:restartNumberingAfterBreak="0">
    <w:nsid w:val="0F8E762C"/>
    <w:multiLevelType w:val="multilevel"/>
    <w:tmpl w:val="3FC27D92"/>
    <w:lvl w:ilvl="0">
      <w:start w:val="3"/>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sz w:val="14"/>
        <w:szCs w:val="14"/>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10" w15:restartNumberingAfterBreak="0">
    <w:nsid w:val="10CE68AD"/>
    <w:multiLevelType w:val="multilevel"/>
    <w:tmpl w:val="7EC82C94"/>
    <w:lvl w:ilvl="0">
      <w:start w:val="2"/>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12C667FA"/>
    <w:multiLevelType w:val="multilevel"/>
    <w:tmpl w:val="503A4108"/>
    <w:lvl w:ilvl="0">
      <w:start w:val="1"/>
      <w:numFmt w:val="decimal"/>
      <w:isLgl/>
      <w:lvlText w:val="1.2.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771A03"/>
    <w:multiLevelType w:val="multilevel"/>
    <w:tmpl w:val="E2DA6E68"/>
    <w:lvl w:ilvl="0">
      <w:start w:val="1"/>
      <w:numFmt w:val="decimal"/>
      <w:lvlText w:val="9.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F44A68"/>
    <w:multiLevelType w:val="hybridMultilevel"/>
    <w:tmpl w:val="97F4EDCC"/>
    <w:lvl w:ilvl="0" w:tplc="A810DF3A">
      <w:start w:val="1"/>
      <w:numFmt w:val="decimal"/>
      <w:isLgl/>
      <w:lvlText w:val="2.%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C552AB7"/>
    <w:multiLevelType w:val="hybridMultilevel"/>
    <w:tmpl w:val="D79C149C"/>
    <w:lvl w:ilvl="0" w:tplc="EA08B8FC">
      <w:start w:val="1"/>
      <w:numFmt w:val="decimal"/>
      <w:isLgl/>
      <w:lvlText w:val="7.2.4.1.%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2583AF3"/>
    <w:multiLevelType w:val="multilevel"/>
    <w:tmpl w:val="BA4CA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23FB0020"/>
    <w:multiLevelType w:val="multilevel"/>
    <w:tmpl w:val="6860C0E2"/>
    <w:lvl w:ilvl="0">
      <w:start w:val="1"/>
      <w:numFmt w:val="decimal"/>
      <w:isLgl/>
      <w:lvlText w:val="15.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263444A6"/>
    <w:multiLevelType w:val="multilevel"/>
    <w:tmpl w:val="3A1E1680"/>
    <w:lvl w:ilvl="0">
      <w:start w:val="1"/>
      <w:numFmt w:val="decimal"/>
      <w:lvlText w:val="%1."/>
      <w:lvlJc w:val="left"/>
      <w:pPr>
        <w:ind w:left="1080" w:hanging="360"/>
      </w:pPr>
      <w:rPr>
        <w:rFonts w:hint="default"/>
        <w:b w:val="0"/>
        <w:sz w:val="14"/>
        <w:szCs w:val="14"/>
      </w:rPr>
    </w:lvl>
    <w:lvl w:ilvl="1">
      <w:start w:val="1"/>
      <w:numFmt w:val="decimal"/>
      <w:isLgl/>
      <w:lvlText w:val="%1.%2."/>
      <w:lvlJc w:val="left"/>
      <w:pPr>
        <w:ind w:left="1080" w:hanging="360"/>
      </w:pPr>
      <w:rPr>
        <w:rFonts w:hint="default"/>
        <w:b w:val="0"/>
      </w:rPr>
    </w:lvl>
    <w:lvl w:ilvl="2">
      <w:start w:val="1"/>
      <w:numFmt w:val="decimal"/>
      <w:isLgl/>
      <w:lvlText w:val="%1.%2.%3."/>
      <w:lvlJc w:val="left"/>
      <w:pPr>
        <w:ind w:left="1080" w:hanging="36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440" w:hanging="72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1800" w:hanging="1080"/>
      </w:pPr>
      <w:rPr>
        <w:rFonts w:hint="default"/>
        <w:b/>
      </w:rPr>
    </w:lvl>
  </w:abstractNum>
  <w:abstractNum w:abstractNumId="18" w15:restartNumberingAfterBreak="0">
    <w:nsid w:val="275D6489"/>
    <w:multiLevelType w:val="multilevel"/>
    <w:tmpl w:val="59EE9796"/>
    <w:lvl w:ilvl="0">
      <w:numFmt w:val="decimal"/>
      <w:lvlText w:val="%1"/>
      <w:lvlJc w:val="left"/>
      <w:pPr>
        <w:ind w:left="360" w:hanging="360"/>
      </w:pPr>
      <w:rPr>
        <w:rFonts w:cs="Times New Roman" w:hint="default"/>
        <w:b w:val="0"/>
      </w:rPr>
    </w:lvl>
    <w:lvl w:ilvl="1">
      <w:start w:val="22"/>
      <w:numFmt w:val="decimal"/>
      <w:lvlText w:val="%1.%2"/>
      <w:lvlJc w:val="left"/>
      <w:pPr>
        <w:ind w:left="360" w:hanging="360"/>
      </w:pPr>
      <w:rPr>
        <w:rFonts w:cs="Times New Roman" w:hint="default"/>
        <w:b w:val="0"/>
      </w:rPr>
    </w:lvl>
    <w:lvl w:ilvl="2">
      <w:start w:val="1"/>
      <w:numFmt w:val="decimal"/>
      <w:lvlText w:val="%1.%2.%3"/>
      <w:lvlJc w:val="left"/>
      <w:pPr>
        <w:ind w:left="360" w:hanging="36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19" w15:restartNumberingAfterBreak="0">
    <w:nsid w:val="29E57F7E"/>
    <w:multiLevelType w:val="hybridMultilevel"/>
    <w:tmpl w:val="0CF8DB32"/>
    <w:lvl w:ilvl="0" w:tplc="A50C3990">
      <w:start w:val="1"/>
      <w:numFmt w:val="decimal"/>
      <w:isLgl/>
      <w:lvlText w:val="1.1.%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A6639E8"/>
    <w:multiLevelType w:val="multilevel"/>
    <w:tmpl w:val="D7D80DC4"/>
    <w:lvl w:ilvl="0">
      <w:start w:val="1"/>
      <w:numFmt w:val="decimal"/>
      <w:isLgl/>
      <w:lvlText w:val="14.3.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2B3419E8"/>
    <w:multiLevelType w:val="multilevel"/>
    <w:tmpl w:val="91F4BFD2"/>
    <w:lvl w:ilvl="0">
      <w:start w:val="1"/>
      <w:numFmt w:val="decimal"/>
      <w:isLgl/>
      <w:lvlText w:val="3.%1."/>
      <w:lvlJc w:val="left"/>
      <w:pPr>
        <w:tabs>
          <w:tab w:val="num" w:pos="3950"/>
        </w:tabs>
        <w:ind w:left="3950" w:hanging="720"/>
      </w:pPr>
      <w:rPr>
        <w:rFonts w:ascii="Sylfaen" w:hAnsi="Sylfaen" w:hint="default"/>
        <w:b w:val="0"/>
        <w:i w:val="0"/>
        <w:color w:val="auto"/>
        <w:sz w:val="14"/>
        <w:szCs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883B8D"/>
    <w:multiLevelType w:val="multilevel"/>
    <w:tmpl w:val="CDB89A14"/>
    <w:lvl w:ilvl="0">
      <w:start w:val="1"/>
      <w:numFmt w:val="decimal"/>
      <w:isLgl/>
      <w:lvlText w:val="15.4.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2DC22197"/>
    <w:multiLevelType w:val="multilevel"/>
    <w:tmpl w:val="0078396A"/>
    <w:lvl w:ilvl="0">
      <w:start w:val="6"/>
      <w:numFmt w:val="decimal"/>
      <w:lvlText w:val="4.%1."/>
      <w:lvlJc w:val="left"/>
      <w:pPr>
        <w:tabs>
          <w:tab w:val="num" w:pos="390"/>
        </w:tabs>
        <w:ind w:left="390" w:hanging="390"/>
      </w:pPr>
      <w:rPr>
        <w:rFonts w:hint="default"/>
        <w:b w:val="0"/>
        <w:i w:val="0"/>
        <w:color w:val="auto"/>
        <w:sz w:val="17"/>
        <w:szCs w:val="17"/>
      </w:rPr>
    </w:lvl>
    <w:lvl w:ilvl="1">
      <w:start w:val="1"/>
      <w:numFmt w:val="decimal"/>
      <w:isLgl/>
      <w:lvlText w:val="1.%2."/>
      <w:lvlJc w:val="left"/>
      <w:pPr>
        <w:tabs>
          <w:tab w:val="num" w:pos="720"/>
        </w:tabs>
        <w:ind w:left="720" w:hanging="720"/>
      </w:pPr>
      <w:rPr>
        <w:rFonts w:ascii="Sylfaen" w:hAnsi="Sylfaen" w:hint="default"/>
        <w:b/>
        <w:i w:val="0"/>
        <w:color w:val="auto"/>
        <w:sz w:val="14"/>
        <w:szCs w:val="14"/>
      </w:rPr>
    </w:lvl>
    <w:lvl w:ilvl="2">
      <w:start w:val="1"/>
      <w:numFmt w:val="decimal"/>
      <w:lvlText w:val="%1.%2.%3."/>
      <w:lvlJc w:val="left"/>
      <w:pPr>
        <w:tabs>
          <w:tab w:val="num" w:pos="1080"/>
        </w:tabs>
        <w:ind w:left="1080" w:hanging="108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30933993"/>
    <w:multiLevelType w:val="hybridMultilevel"/>
    <w:tmpl w:val="09404154"/>
    <w:lvl w:ilvl="0" w:tplc="9D22AAB4">
      <w:start w:val="1"/>
      <w:numFmt w:val="decimal"/>
      <w:lvlText w:val="6.1.%1."/>
      <w:lvlJc w:val="left"/>
      <w:pPr>
        <w:tabs>
          <w:tab w:val="num" w:pos="2150"/>
        </w:tabs>
        <w:ind w:left="215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1B34B23"/>
    <w:multiLevelType w:val="multilevel"/>
    <w:tmpl w:val="925A0606"/>
    <w:lvl w:ilvl="0">
      <w:start w:val="1"/>
      <w:numFmt w:val="decimal"/>
      <w:isLgl/>
      <w:lvlText w:val="1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31BB147F"/>
    <w:multiLevelType w:val="multilevel"/>
    <w:tmpl w:val="D9763A64"/>
    <w:lvl w:ilvl="0">
      <w:start w:val="1"/>
      <w:numFmt w:val="decimal"/>
      <w:lvlText w:val="16.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360359B4"/>
    <w:multiLevelType w:val="multilevel"/>
    <w:tmpl w:val="7B4809C0"/>
    <w:lvl w:ilvl="0">
      <w:start w:val="1"/>
      <w:numFmt w:val="decimal"/>
      <w:lvlText w:val="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2C7350"/>
    <w:multiLevelType w:val="multilevel"/>
    <w:tmpl w:val="09987E7A"/>
    <w:lvl w:ilvl="0">
      <w:start w:val="1"/>
      <w:numFmt w:val="decimal"/>
      <w:lvlText w:val="%1."/>
      <w:lvlJc w:val="left"/>
      <w:pPr>
        <w:ind w:left="720" w:hanging="360"/>
      </w:pPr>
      <w:rPr>
        <w:rFonts w:hint="default"/>
        <w:b w:val="0"/>
      </w:rPr>
    </w:lvl>
    <w:lvl w:ilvl="1">
      <w:numFmt w:val="decimal"/>
      <w:isLgl/>
      <w:lvlText w:val="%1.%2."/>
      <w:lvlJc w:val="left"/>
      <w:pPr>
        <w:ind w:left="1080" w:hanging="360"/>
      </w:pPr>
      <w:rPr>
        <w:rFonts w:hint="default"/>
        <w:b/>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29" w15:restartNumberingAfterBreak="0">
    <w:nsid w:val="3DD711EC"/>
    <w:multiLevelType w:val="multilevel"/>
    <w:tmpl w:val="1E785568"/>
    <w:lvl w:ilvl="0">
      <w:start w:val="2"/>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sz w:val="14"/>
        <w:szCs w:val="14"/>
      </w:rPr>
    </w:lvl>
    <w:lvl w:ilvl="2">
      <w:start w:val="1"/>
      <w:numFmt w:val="decimal"/>
      <w:lvlText w:val="%1.%2.%3."/>
      <w:lvlJc w:val="left"/>
      <w:pPr>
        <w:ind w:left="1080" w:hanging="360"/>
      </w:pPr>
      <w:rPr>
        <w:rFonts w:cs="Sylfaen" w:hint="default"/>
        <w:b w:val="0"/>
        <w:sz w:val="14"/>
        <w:szCs w:val="14"/>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30" w15:restartNumberingAfterBreak="0">
    <w:nsid w:val="3E0B63AB"/>
    <w:multiLevelType w:val="hybridMultilevel"/>
    <w:tmpl w:val="F06C18F2"/>
    <w:lvl w:ilvl="0" w:tplc="69986EB4">
      <w:start w:val="1"/>
      <w:numFmt w:val="decimal"/>
      <w:isLgl/>
      <w:lvlText w:val="1.2.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0B054E7"/>
    <w:multiLevelType w:val="multilevel"/>
    <w:tmpl w:val="733EA7C4"/>
    <w:lvl w:ilvl="0">
      <w:start w:val="1"/>
      <w:numFmt w:val="decimal"/>
      <w:isLgl/>
      <w:lvlText w:val="1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4293427A"/>
    <w:multiLevelType w:val="multilevel"/>
    <w:tmpl w:val="CEB8DD9A"/>
    <w:lvl w:ilvl="0">
      <w:start w:val="1"/>
      <w:numFmt w:val="decimal"/>
      <w:lvlText w:val="%1."/>
      <w:lvlJc w:val="left"/>
      <w:pPr>
        <w:ind w:left="360" w:hanging="360"/>
      </w:pPr>
      <w:rPr>
        <w:rFonts w:cs="Times New Roman" w:hint="default"/>
        <w:b w:val="0"/>
      </w:rPr>
    </w:lvl>
    <w:lvl w:ilvl="1">
      <w:start w:val="1"/>
      <w:numFmt w:val="decimal"/>
      <w:lvlText w:val="%1.%2."/>
      <w:lvlJc w:val="left"/>
      <w:pPr>
        <w:ind w:left="720" w:hanging="360"/>
      </w:pPr>
      <w:rPr>
        <w:rFonts w:cs="Times New Roman" w:hint="default"/>
        <w:b w:val="0"/>
        <w:color w:val="auto"/>
        <w:sz w:val="14"/>
        <w:szCs w:val="14"/>
      </w:rPr>
    </w:lvl>
    <w:lvl w:ilvl="2">
      <w:start w:val="1"/>
      <w:numFmt w:val="decimal"/>
      <w:lvlText w:val="%1.%2.%3."/>
      <w:lvlJc w:val="left"/>
      <w:pPr>
        <w:ind w:left="720" w:hanging="720"/>
      </w:pPr>
      <w:rPr>
        <w:rFonts w:cs="Times New Roman" w:hint="default"/>
        <w:b w:val="0"/>
        <w:color w:val="auto"/>
        <w:sz w:val="14"/>
        <w:szCs w:val="14"/>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42E10042"/>
    <w:multiLevelType w:val="multilevel"/>
    <w:tmpl w:val="E31C5DD2"/>
    <w:lvl w:ilvl="0">
      <w:start w:val="1"/>
      <w:numFmt w:val="decimal"/>
      <w:isLgl/>
      <w:lvlText w:val="1.1.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3240E7F"/>
    <w:multiLevelType w:val="hybridMultilevel"/>
    <w:tmpl w:val="95A8C262"/>
    <w:lvl w:ilvl="0" w:tplc="6B4EECF6">
      <w:start w:val="1"/>
      <w:numFmt w:val="decimal"/>
      <w:lvlText w:val="2.%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3E0335A"/>
    <w:multiLevelType w:val="hybridMultilevel"/>
    <w:tmpl w:val="06C407FC"/>
    <w:lvl w:ilvl="0" w:tplc="B742EB56">
      <w:start w:val="1"/>
      <w:numFmt w:val="decimal"/>
      <w:isLgl/>
      <w:lvlText w:val="3.1.%1."/>
      <w:lvlJc w:val="left"/>
      <w:pPr>
        <w:tabs>
          <w:tab w:val="num" w:pos="720"/>
        </w:tabs>
        <w:ind w:left="72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7D91F37"/>
    <w:multiLevelType w:val="multilevel"/>
    <w:tmpl w:val="548256FA"/>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320" w:hanging="72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120" w:hanging="1080"/>
      </w:pPr>
      <w:rPr>
        <w:rFonts w:hint="default"/>
        <w:b w:val="0"/>
      </w:rPr>
    </w:lvl>
    <w:lvl w:ilvl="8">
      <w:start w:val="1"/>
      <w:numFmt w:val="decimal"/>
      <w:lvlText w:val="%1.%2.%3.%4.%5.%6.%7.%8.%9."/>
      <w:lvlJc w:val="left"/>
      <w:pPr>
        <w:ind w:left="6840" w:hanging="1080"/>
      </w:pPr>
      <w:rPr>
        <w:rFonts w:hint="default"/>
        <w:b w:val="0"/>
      </w:rPr>
    </w:lvl>
  </w:abstractNum>
  <w:abstractNum w:abstractNumId="37" w15:restartNumberingAfterBreak="0">
    <w:nsid w:val="4AA27B9B"/>
    <w:multiLevelType w:val="multilevel"/>
    <w:tmpl w:val="ABF09876"/>
    <w:lvl w:ilvl="0">
      <w:start w:val="1"/>
      <w:numFmt w:val="decimal"/>
      <w:lvlText w:val="18.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4B1C2F3E"/>
    <w:multiLevelType w:val="multilevel"/>
    <w:tmpl w:val="F61E705A"/>
    <w:lvl w:ilvl="0">
      <w:start w:val="1"/>
      <w:numFmt w:val="decimal"/>
      <w:isLgl/>
      <w:lvlText w:val="15.4.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4BAF2A63"/>
    <w:multiLevelType w:val="multilevel"/>
    <w:tmpl w:val="7C44C8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2"/>
        <w:szCs w:val="12"/>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D7A1231"/>
    <w:multiLevelType w:val="multilevel"/>
    <w:tmpl w:val="D0247C58"/>
    <w:lvl w:ilvl="0">
      <w:start w:val="1"/>
      <w:numFmt w:val="decimal"/>
      <w:lvlText w:val="%1."/>
      <w:lvlJc w:val="left"/>
      <w:pPr>
        <w:ind w:left="720" w:hanging="360"/>
      </w:pPr>
      <w:rPr>
        <w:rFonts w:ascii="Sylfaen" w:hAnsi="Sylfaen" w:hint="default"/>
        <w:b w:val="0"/>
        <w:sz w:val="14"/>
        <w:szCs w:val="14"/>
      </w:rPr>
    </w:lvl>
    <w:lvl w:ilvl="1">
      <w:start w:val="1"/>
      <w:numFmt w:val="decimal"/>
      <w:isLgl/>
      <w:lvlText w:val="%1.%2."/>
      <w:lvlJc w:val="left"/>
      <w:pPr>
        <w:ind w:left="720" w:hanging="360"/>
      </w:pPr>
      <w:rPr>
        <w:rFonts w:ascii="Sylfaen" w:hAnsi="Sylfaen" w:hint="default"/>
        <w:b w:val="0"/>
        <w:sz w:val="14"/>
        <w:szCs w:val="14"/>
      </w:rPr>
    </w:lvl>
    <w:lvl w:ilvl="2">
      <w:start w:val="1"/>
      <w:numFmt w:val="decimal"/>
      <w:isLgl/>
      <w:lvlText w:val="%1.%2.%3."/>
      <w:lvlJc w:val="left"/>
      <w:pPr>
        <w:ind w:left="1350" w:hanging="720"/>
      </w:pPr>
      <w:rPr>
        <w:rFonts w:hint="default"/>
        <w:b w:val="0"/>
        <w:sz w:val="14"/>
        <w:szCs w:val="14"/>
      </w:rPr>
    </w:lvl>
    <w:lvl w:ilvl="3">
      <w:start w:val="1"/>
      <w:numFmt w:val="decimal"/>
      <w:isLgl/>
      <w:lvlText w:val="%1.%2.%3.%4."/>
      <w:lvlJc w:val="left"/>
      <w:pPr>
        <w:ind w:left="1080" w:hanging="720"/>
      </w:pPr>
      <w:rPr>
        <w:rFonts w:ascii="Sylfaen" w:hAnsi="Sylfaen" w:hint="default"/>
        <w:b w:val="0"/>
        <w:sz w:val="14"/>
        <w:szCs w:val="1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F33272E"/>
    <w:multiLevelType w:val="hybridMultilevel"/>
    <w:tmpl w:val="12AC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A1203C"/>
    <w:multiLevelType w:val="multilevel"/>
    <w:tmpl w:val="1E04F5DC"/>
    <w:lvl w:ilvl="0">
      <w:start w:val="1"/>
      <w:numFmt w:val="decimal"/>
      <w:lvlText w:val="16.4.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51DC1DD0"/>
    <w:multiLevelType w:val="multilevel"/>
    <w:tmpl w:val="76DC4182"/>
    <w:lvl w:ilvl="0">
      <w:start w:val="1"/>
      <w:numFmt w:val="decimal"/>
      <w:isLgl/>
      <w:lvlText w:val="1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5239097F"/>
    <w:multiLevelType w:val="hybridMultilevel"/>
    <w:tmpl w:val="4238E0A0"/>
    <w:lvl w:ilvl="0" w:tplc="F1FCFF1C">
      <w:start w:val="1"/>
      <w:numFmt w:val="decimal"/>
      <w:isLgl/>
      <w:lvlText w:val="7.2.5.%1."/>
      <w:lvlJc w:val="left"/>
      <w:pPr>
        <w:tabs>
          <w:tab w:val="num" w:pos="4670"/>
        </w:tabs>
        <w:ind w:left="4670" w:hanging="720"/>
      </w:pPr>
      <w:rPr>
        <w:rFonts w:ascii="AcadNusx" w:hAnsi="AcadNusx" w:hint="default"/>
        <w:b w:val="0"/>
        <w:i w:val="0"/>
        <w:color w:val="auto"/>
      </w:rPr>
    </w:lvl>
    <w:lvl w:ilvl="1" w:tplc="785CF390">
      <w:start w:val="1"/>
      <w:numFmt w:val="decimal"/>
      <w:isLgl/>
      <w:lvlText w:val="7.3.%2."/>
      <w:lvlJc w:val="left"/>
      <w:pPr>
        <w:tabs>
          <w:tab w:val="num" w:pos="1800"/>
        </w:tabs>
        <w:ind w:left="1800" w:hanging="720"/>
      </w:pPr>
      <w:rPr>
        <w:rFonts w:ascii="AcadNusx" w:hAnsi="AcadNusx" w:hint="default"/>
        <w:b w:val="0"/>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36F2075"/>
    <w:multiLevelType w:val="hybridMultilevel"/>
    <w:tmpl w:val="9DBCAD82"/>
    <w:lvl w:ilvl="0" w:tplc="C690FC56">
      <w:start w:val="1"/>
      <w:numFmt w:val="decimal"/>
      <w:isLgl/>
      <w:lvlText w:val="1.2.6.%1."/>
      <w:lvlJc w:val="left"/>
      <w:pPr>
        <w:tabs>
          <w:tab w:val="num" w:pos="900"/>
        </w:tabs>
        <w:ind w:left="90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54395C44"/>
    <w:multiLevelType w:val="multilevel"/>
    <w:tmpl w:val="DD965ACC"/>
    <w:lvl w:ilvl="0">
      <w:start w:val="1"/>
      <w:numFmt w:val="decimal"/>
      <w:lvlText w:val="8.2.%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55364FAC"/>
    <w:multiLevelType w:val="multilevel"/>
    <w:tmpl w:val="90C4167C"/>
    <w:lvl w:ilvl="0">
      <w:start w:val="1"/>
      <w:numFmt w:val="decimal"/>
      <w:lvlText w:val="8.3.%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8" w15:restartNumberingAfterBreak="0">
    <w:nsid w:val="56122872"/>
    <w:multiLevelType w:val="multilevel"/>
    <w:tmpl w:val="D0247C58"/>
    <w:lvl w:ilvl="0">
      <w:start w:val="1"/>
      <w:numFmt w:val="decimal"/>
      <w:lvlText w:val="%1."/>
      <w:lvlJc w:val="left"/>
      <w:pPr>
        <w:ind w:left="720" w:hanging="360"/>
      </w:pPr>
      <w:rPr>
        <w:rFonts w:ascii="Sylfaen" w:hAnsi="Sylfaen" w:hint="default"/>
        <w:b w:val="0"/>
        <w:sz w:val="14"/>
        <w:szCs w:val="14"/>
      </w:rPr>
    </w:lvl>
    <w:lvl w:ilvl="1">
      <w:start w:val="1"/>
      <w:numFmt w:val="decimal"/>
      <w:isLgl/>
      <w:lvlText w:val="%1.%2."/>
      <w:lvlJc w:val="left"/>
      <w:pPr>
        <w:ind w:left="720" w:hanging="360"/>
      </w:pPr>
      <w:rPr>
        <w:rFonts w:ascii="Sylfaen" w:hAnsi="Sylfaen" w:hint="default"/>
        <w:b w:val="0"/>
        <w:sz w:val="14"/>
        <w:szCs w:val="14"/>
      </w:rPr>
    </w:lvl>
    <w:lvl w:ilvl="2">
      <w:start w:val="1"/>
      <w:numFmt w:val="decimal"/>
      <w:isLgl/>
      <w:lvlText w:val="%1.%2.%3."/>
      <w:lvlJc w:val="left"/>
      <w:pPr>
        <w:ind w:left="1350" w:hanging="720"/>
      </w:pPr>
      <w:rPr>
        <w:rFonts w:hint="default"/>
        <w:b w:val="0"/>
        <w:sz w:val="14"/>
        <w:szCs w:val="14"/>
      </w:rPr>
    </w:lvl>
    <w:lvl w:ilvl="3">
      <w:start w:val="1"/>
      <w:numFmt w:val="decimal"/>
      <w:isLgl/>
      <w:lvlText w:val="%1.%2.%3.%4."/>
      <w:lvlJc w:val="left"/>
      <w:pPr>
        <w:ind w:left="1080" w:hanging="720"/>
      </w:pPr>
      <w:rPr>
        <w:rFonts w:ascii="Sylfaen" w:hAnsi="Sylfaen" w:hint="default"/>
        <w:b w:val="0"/>
        <w:sz w:val="14"/>
        <w:szCs w:val="1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6C33270"/>
    <w:multiLevelType w:val="hybridMultilevel"/>
    <w:tmpl w:val="91F4BFD2"/>
    <w:lvl w:ilvl="0" w:tplc="5714178A">
      <w:start w:val="1"/>
      <w:numFmt w:val="decimal"/>
      <w:isLgl/>
      <w:lvlText w:val="3.%1."/>
      <w:lvlJc w:val="left"/>
      <w:pPr>
        <w:tabs>
          <w:tab w:val="num" w:pos="3950"/>
        </w:tabs>
        <w:ind w:left="395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5A832B40"/>
    <w:multiLevelType w:val="multilevel"/>
    <w:tmpl w:val="7696D6AA"/>
    <w:lvl w:ilvl="0">
      <w:start w:val="1"/>
      <w:numFmt w:val="decimal"/>
      <w:isLgl/>
      <w:lvlText w:val="14.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1" w15:restartNumberingAfterBreak="0">
    <w:nsid w:val="5AF52857"/>
    <w:multiLevelType w:val="hybridMultilevel"/>
    <w:tmpl w:val="71CE7B6A"/>
    <w:lvl w:ilvl="0" w:tplc="168417C2">
      <w:start w:val="1"/>
      <w:numFmt w:val="decimal"/>
      <w:isLgl/>
      <w:lvlText w:val="7.2.3.%1."/>
      <w:lvlJc w:val="left"/>
      <w:pPr>
        <w:tabs>
          <w:tab w:val="num" w:pos="3240"/>
        </w:tabs>
        <w:ind w:left="324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5AF821A1"/>
    <w:multiLevelType w:val="multilevel"/>
    <w:tmpl w:val="1B62CFF6"/>
    <w:lvl w:ilvl="0">
      <w:start w:val="1"/>
      <w:numFmt w:val="decimal"/>
      <w:lvlText w:val="19.%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3" w15:restartNumberingAfterBreak="0">
    <w:nsid w:val="60270584"/>
    <w:multiLevelType w:val="multilevel"/>
    <w:tmpl w:val="1228D6C4"/>
    <w:lvl w:ilvl="0">
      <w:start w:val="1"/>
      <w:numFmt w:val="decimal"/>
      <w:isLgl/>
      <w:lvlText w:val="14.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60BA1C59"/>
    <w:multiLevelType w:val="multilevel"/>
    <w:tmpl w:val="6FEC22F6"/>
    <w:lvl w:ilvl="0">
      <w:start w:val="1"/>
      <w:numFmt w:val="decimal"/>
      <w:isLgl/>
      <w:lvlText w:val="12.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5" w15:restartNumberingAfterBreak="0">
    <w:nsid w:val="60CE78AB"/>
    <w:multiLevelType w:val="hybridMultilevel"/>
    <w:tmpl w:val="F7EA8CF0"/>
    <w:lvl w:ilvl="0" w:tplc="E5FE0408">
      <w:start w:val="1"/>
      <w:numFmt w:val="decimal"/>
      <w:lvlText w:val="4.1.1.2.%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61AF3629"/>
    <w:multiLevelType w:val="multilevel"/>
    <w:tmpl w:val="C4A6BC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57" w15:restartNumberingAfterBreak="0">
    <w:nsid w:val="64BE0FCC"/>
    <w:multiLevelType w:val="multilevel"/>
    <w:tmpl w:val="CC4AB0B0"/>
    <w:lvl w:ilvl="0">
      <w:start w:val="1"/>
      <w:numFmt w:val="decimal"/>
      <w:lvlText w:val="18.%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8" w15:restartNumberingAfterBreak="0">
    <w:nsid w:val="675B522D"/>
    <w:multiLevelType w:val="multilevel"/>
    <w:tmpl w:val="7C44C8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2"/>
        <w:szCs w:val="12"/>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0451E7"/>
    <w:multiLevelType w:val="hybridMultilevel"/>
    <w:tmpl w:val="3794BB48"/>
    <w:lvl w:ilvl="0" w:tplc="E81E8188">
      <w:start w:val="1"/>
      <w:numFmt w:val="decimal"/>
      <w:lvlText w:val="5.%1."/>
      <w:lvlJc w:val="left"/>
      <w:pPr>
        <w:tabs>
          <w:tab w:val="num" w:pos="2232"/>
        </w:tabs>
        <w:ind w:left="2232" w:hanging="360"/>
      </w:pPr>
      <w:rPr>
        <w:rFonts w:hint="default"/>
      </w:rPr>
    </w:lvl>
    <w:lvl w:ilvl="1" w:tplc="8C540204">
      <w:start w:val="1"/>
      <w:numFmt w:val="decimal"/>
      <w:lvlText w:val="6.%2."/>
      <w:lvlJc w:val="left"/>
      <w:pPr>
        <w:tabs>
          <w:tab w:val="num" w:pos="1440"/>
        </w:tabs>
        <w:ind w:left="1440" w:hanging="360"/>
      </w:pPr>
      <w:rPr>
        <w:rFonts w:hint="default"/>
      </w:rPr>
    </w:lvl>
    <w:lvl w:ilvl="2" w:tplc="1D521702">
      <w:start w:val="1"/>
      <w:numFmt w:val="decimal"/>
      <w:isLgl/>
      <w:lvlText w:val="7.%3."/>
      <w:lvlJc w:val="left"/>
      <w:pPr>
        <w:tabs>
          <w:tab w:val="num" w:pos="2700"/>
        </w:tabs>
        <w:ind w:left="2700" w:hanging="720"/>
      </w:pPr>
      <w:rPr>
        <w:rFonts w:ascii="AcadNusx" w:hAnsi="AcadNusx" w:hint="default"/>
        <w:b w:val="0"/>
        <w:i w:val="0"/>
        <w:color w:val="auto"/>
      </w:rPr>
    </w:lvl>
    <w:lvl w:ilvl="3" w:tplc="6E5EAD38">
      <w:start w:val="1"/>
      <w:numFmt w:val="decimal"/>
      <w:isLgl/>
      <w:lvlText w:val="7.2.%4."/>
      <w:lvlJc w:val="left"/>
      <w:pPr>
        <w:tabs>
          <w:tab w:val="num" w:pos="3240"/>
        </w:tabs>
        <w:ind w:left="3240" w:hanging="720"/>
      </w:pPr>
      <w:rPr>
        <w:rFonts w:ascii="AcadNusx" w:hAnsi="AcadNusx" w:hint="default"/>
        <w:b w:val="0"/>
        <w:i w:val="0"/>
        <w:color w:val="auto"/>
      </w:rPr>
    </w:lvl>
    <w:lvl w:ilvl="4" w:tplc="8F22701E">
      <w:start w:val="1"/>
      <w:numFmt w:val="decimal"/>
      <w:isLgl/>
      <w:lvlText w:val="7.2.4.%5."/>
      <w:lvlJc w:val="left"/>
      <w:pPr>
        <w:tabs>
          <w:tab w:val="num" w:pos="3960"/>
        </w:tabs>
        <w:ind w:left="3960" w:hanging="720"/>
      </w:pPr>
      <w:rPr>
        <w:rFonts w:ascii="AcadNusx" w:hAnsi="AcadNusx" w:hint="default"/>
        <w:b w:val="0"/>
        <w:i w:val="0"/>
        <w:color w:val="auto"/>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6DA51B9C"/>
    <w:multiLevelType w:val="multilevel"/>
    <w:tmpl w:val="02FCC33E"/>
    <w:lvl w:ilvl="0">
      <w:start w:val="1"/>
      <w:numFmt w:val="decimal"/>
      <w:lvlText w:val="16.4.%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1" w15:restartNumberingAfterBreak="0">
    <w:nsid w:val="6E8E09A9"/>
    <w:multiLevelType w:val="multilevel"/>
    <w:tmpl w:val="62469BCA"/>
    <w:lvl w:ilvl="0">
      <w:start w:val="8"/>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62" w15:restartNumberingAfterBreak="0">
    <w:nsid w:val="6F207229"/>
    <w:multiLevelType w:val="hybridMultilevel"/>
    <w:tmpl w:val="503A4108"/>
    <w:lvl w:ilvl="0" w:tplc="2AA2D088">
      <w:start w:val="1"/>
      <w:numFmt w:val="decimal"/>
      <w:isLgl/>
      <w:lvlText w:val="1.2.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1BE5A42"/>
    <w:multiLevelType w:val="multilevel"/>
    <w:tmpl w:val="600C473A"/>
    <w:lvl w:ilvl="0">
      <w:start w:val="1"/>
      <w:numFmt w:val="decimal"/>
      <w:isLgl/>
      <w:lvlText w:val="1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4" w15:restartNumberingAfterBreak="0">
    <w:nsid w:val="73A13029"/>
    <w:multiLevelType w:val="multilevel"/>
    <w:tmpl w:val="4E441F1C"/>
    <w:lvl w:ilvl="0">
      <w:start w:val="1"/>
      <w:numFmt w:val="decimal"/>
      <w:lvlText w:val="16.1.%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74111308"/>
    <w:multiLevelType w:val="hybridMultilevel"/>
    <w:tmpl w:val="BAB441FE"/>
    <w:lvl w:ilvl="0" w:tplc="68785FF6">
      <w:start w:val="1"/>
      <w:numFmt w:val="decimal"/>
      <w:isLgl/>
      <w:lvlText w:val="7.4.%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744541E2"/>
    <w:multiLevelType w:val="hybridMultilevel"/>
    <w:tmpl w:val="C2467F40"/>
    <w:lvl w:ilvl="0" w:tplc="104CB6F0">
      <w:start w:val="1"/>
      <w:numFmt w:val="decimal"/>
      <w:lvlText w:val="4.1.%1."/>
      <w:lvlJc w:val="left"/>
      <w:pPr>
        <w:tabs>
          <w:tab w:val="num" w:pos="360"/>
        </w:tabs>
        <w:ind w:left="360" w:hanging="360"/>
      </w:pPr>
      <w:rPr>
        <w:rFonts w:hint="default"/>
        <w:b/>
        <w:color w:val="auto"/>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67" w15:restartNumberingAfterBreak="0">
    <w:nsid w:val="75161E38"/>
    <w:multiLevelType w:val="multilevel"/>
    <w:tmpl w:val="BF222E84"/>
    <w:lvl w:ilvl="0">
      <w:start w:val="1"/>
      <w:numFmt w:val="decimal"/>
      <w:isLgl/>
      <w:lvlText w:val="1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8" w15:restartNumberingAfterBreak="0">
    <w:nsid w:val="75C9600E"/>
    <w:multiLevelType w:val="multilevel"/>
    <w:tmpl w:val="2AC2C18E"/>
    <w:lvl w:ilvl="0">
      <w:start w:val="1"/>
      <w:numFmt w:val="decimal"/>
      <w:lvlText w:val="17.%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9" w15:restartNumberingAfterBreak="0">
    <w:nsid w:val="78390062"/>
    <w:multiLevelType w:val="multilevel"/>
    <w:tmpl w:val="F95CDA50"/>
    <w:lvl w:ilvl="0">
      <w:start w:val="1"/>
      <w:numFmt w:val="decimal"/>
      <w:lvlText w:val="16.%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0" w15:restartNumberingAfterBreak="0">
    <w:nsid w:val="789B2F6B"/>
    <w:multiLevelType w:val="hybridMultilevel"/>
    <w:tmpl w:val="9D7E8C9E"/>
    <w:lvl w:ilvl="0" w:tplc="095C913A">
      <w:start w:val="1"/>
      <w:numFmt w:val="decimal"/>
      <w:isLgl/>
      <w:lvlText w:val="1.2.%1."/>
      <w:lvlJc w:val="left"/>
      <w:pPr>
        <w:tabs>
          <w:tab w:val="num" w:pos="810"/>
        </w:tabs>
        <w:ind w:left="810" w:hanging="720"/>
      </w:pPr>
      <w:rPr>
        <w:rFonts w:ascii="Sylfaen" w:hAnsi="Sylfaen" w:hint="default"/>
        <w:b w:val="0"/>
        <w:i w:val="0"/>
        <w:color w:val="auto"/>
        <w:sz w:val="14"/>
        <w:szCs w:val="14"/>
      </w:rPr>
    </w:lvl>
    <w:lvl w:ilvl="1" w:tplc="BA803C28">
      <w:start w:val="1"/>
      <w:numFmt w:val="decimal"/>
      <w:isLgl/>
      <w:lvlText w:val="1.2.4.%2."/>
      <w:lvlJc w:val="left"/>
      <w:pPr>
        <w:tabs>
          <w:tab w:val="num" w:pos="1800"/>
        </w:tabs>
        <w:ind w:left="1800" w:hanging="720"/>
      </w:pPr>
      <w:rPr>
        <w:rFonts w:hint="default"/>
        <w:b w:val="0"/>
        <w:i w:val="0"/>
        <w:color w:val="auto"/>
        <w:sz w:val="17"/>
        <w:szCs w:val="17"/>
      </w:rPr>
    </w:lvl>
    <w:lvl w:ilvl="2" w:tplc="410AA52E">
      <w:start w:val="1"/>
      <w:numFmt w:val="decimal"/>
      <w:lvlText w:val="%3."/>
      <w:lvlJc w:val="left"/>
      <w:pPr>
        <w:tabs>
          <w:tab w:val="num" w:pos="2685"/>
        </w:tabs>
        <w:ind w:left="2685" w:hanging="70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789B36BD"/>
    <w:multiLevelType w:val="multilevel"/>
    <w:tmpl w:val="09AA4148"/>
    <w:lvl w:ilvl="0">
      <w:start w:val="1"/>
      <w:numFmt w:val="decimal"/>
      <w:isLgl/>
      <w:lvlText w:val="15.4.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2" w15:restartNumberingAfterBreak="0">
    <w:nsid w:val="789C39EB"/>
    <w:multiLevelType w:val="multilevel"/>
    <w:tmpl w:val="F12CDC2C"/>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cs="Sylfaen" w:hint="default"/>
        <w:b w:val="0"/>
      </w:rPr>
    </w:lvl>
    <w:lvl w:ilvl="3">
      <w:start w:val="1"/>
      <w:numFmt w:val="decimal"/>
      <w:isLgl/>
      <w:lvlText w:val="%1.%2.%3.%4."/>
      <w:lvlJc w:val="left"/>
      <w:pPr>
        <w:ind w:left="1080" w:hanging="720"/>
      </w:pPr>
      <w:rPr>
        <w:rFonts w:cs="Sylfaen" w:hint="default"/>
        <w:b w:val="0"/>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73" w15:restartNumberingAfterBreak="0">
    <w:nsid w:val="78C15C10"/>
    <w:multiLevelType w:val="multilevel"/>
    <w:tmpl w:val="F56CEA8E"/>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ascii="Sylfaen" w:hAnsi="Sylfaen" w:cs="Sylfaen" w:hint="default"/>
        <w:b w:val="0"/>
        <w:sz w:val="14"/>
        <w:szCs w:val="14"/>
      </w:rPr>
    </w:lvl>
    <w:lvl w:ilvl="3">
      <w:start w:val="1"/>
      <w:numFmt w:val="decimal"/>
      <w:isLgl/>
      <w:lvlText w:val="%1.%2.%3.%4."/>
      <w:lvlJc w:val="left"/>
      <w:pPr>
        <w:ind w:left="1080" w:hanging="720"/>
      </w:pPr>
      <w:rPr>
        <w:rFonts w:cs="Sylfaen" w:hint="default"/>
        <w:b/>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74" w15:restartNumberingAfterBreak="0">
    <w:nsid w:val="798A7CD4"/>
    <w:multiLevelType w:val="multilevel"/>
    <w:tmpl w:val="820A34F2"/>
    <w:lvl w:ilvl="0">
      <w:start w:val="1"/>
      <w:numFmt w:val="decimal"/>
      <w:isLgl/>
      <w:lvlText w:val="10.%1."/>
      <w:lvlJc w:val="left"/>
      <w:pPr>
        <w:tabs>
          <w:tab w:val="num" w:pos="720"/>
        </w:tabs>
        <w:ind w:left="720" w:hanging="720"/>
      </w:pPr>
      <w:rPr>
        <w:rFonts w:hint="default"/>
        <w:b w:val="0"/>
        <w:i w:val="0"/>
        <w:color w:val="auto"/>
        <w:sz w:val="12"/>
        <w:szCs w:val="12"/>
      </w:rPr>
    </w:lvl>
    <w:lvl w:ilvl="1">
      <w:start w:val="1"/>
      <w:numFmt w:val="decimal"/>
      <w:lvlText w:val="8.%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5.2.%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5" w15:restartNumberingAfterBreak="0">
    <w:nsid w:val="7B0543CD"/>
    <w:multiLevelType w:val="multilevel"/>
    <w:tmpl w:val="B020279E"/>
    <w:lvl w:ilvl="0">
      <w:start w:val="1"/>
      <w:numFmt w:val="decimal"/>
      <w:lvlText w:val="8.%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6" w15:restartNumberingAfterBreak="0">
    <w:nsid w:val="7B1647CB"/>
    <w:multiLevelType w:val="hybridMultilevel"/>
    <w:tmpl w:val="E31C5DD2"/>
    <w:lvl w:ilvl="0" w:tplc="A498E1D2">
      <w:start w:val="1"/>
      <w:numFmt w:val="decimal"/>
      <w:isLgl/>
      <w:lvlText w:val="1.1.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7B86178E"/>
    <w:multiLevelType w:val="multilevel"/>
    <w:tmpl w:val="DC9004DE"/>
    <w:lvl w:ilvl="0">
      <w:start w:val="1"/>
      <w:numFmt w:val="decimal"/>
      <w:isLgl/>
      <w:lvlText w:val="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8" w15:restartNumberingAfterBreak="0">
    <w:nsid w:val="7F9D74DB"/>
    <w:multiLevelType w:val="multilevel"/>
    <w:tmpl w:val="22B84614"/>
    <w:lvl w:ilvl="0">
      <w:start w:val="1"/>
      <w:numFmt w:val="decimal"/>
      <w:isLgl/>
      <w:lvlText w:val="14.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9" w15:restartNumberingAfterBreak="0">
    <w:nsid w:val="7FE53F28"/>
    <w:multiLevelType w:val="multilevel"/>
    <w:tmpl w:val="BCC6B216"/>
    <w:lvl w:ilvl="0">
      <w:start w:val="5"/>
      <w:numFmt w:val="decimal"/>
      <w:lvlText w:val="%1."/>
      <w:lvlJc w:val="left"/>
      <w:pPr>
        <w:ind w:left="360" w:hanging="360"/>
      </w:pPr>
      <w:rPr>
        <w:rFonts w:cs="Sylfaen" w:hint="default"/>
        <w:b w:val="0"/>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val="0"/>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num w:numId="1" w16cid:durableId="255330553">
    <w:abstractNumId w:val="19"/>
  </w:num>
  <w:num w:numId="2" w16cid:durableId="1080563251">
    <w:abstractNumId w:val="23"/>
  </w:num>
  <w:num w:numId="3" w16cid:durableId="539243054">
    <w:abstractNumId w:val="70"/>
  </w:num>
  <w:num w:numId="4" w16cid:durableId="820268859">
    <w:abstractNumId w:val="62"/>
  </w:num>
  <w:num w:numId="5" w16cid:durableId="1379015542">
    <w:abstractNumId w:val="76"/>
  </w:num>
  <w:num w:numId="6" w16cid:durableId="348876151">
    <w:abstractNumId w:val="5"/>
  </w:num>
  <w:num w:numId="7" w16cid:durableId="1466658223">
    <w:abstractNumId w:val="45"/>
  </w:num>
  <w:num w:numId="8" w16cid:durableId="1439636220">
    <w:abstractNumId w:val="66"/>
  </w:num>
  <w:num w:numId="9" w16cid:durableId="1037699004">
    <w:abstractNumId w:val="4"/>
  </w:num>
  <w:num w:numId="10" w16cid:durableId="1062947121">
    <w:abstractNumId w:val="55"/>
  </w:num>
  <w:num w:numId="11" w16cid:durableId="680279612">
    <w:abstractNumId w:val="58"/>
  </w:num>
  <w:num w:numId="12" w16cid:durableId="1500585515">
    <w:abstractNumId w:val="2"/>
  </w:num>
  <w:num w:numId="13" w16cid:durableId="184371783">
    <w:abstractNumId w:val="35"/>
  </w:num>
  <w:num w:numId="14" w16cid:durableId="1123226893">
    <w:abstractNumId w:val="59"/>
  </w:num>
  <w:num w:numId="15" w16cid:durableId="592009167">
    <w:abstractNumId w:val="34"/>
  </w:num>
  <w:num w:numId="16" w16cid:durableId="1384787948">
    <w:abstractNumId w:val="24"/>
  </w:num>
  <w:num w:numId="17" w16cid:durableId="1132745342">
    <w:abstractNumId w:val="3"/>
  </w:num>
  <w:num w:numId="18" w16cid:durableId="1077821640">
    <w:abstractNumId w:val="51"/>
  </w:num>
  <w:num w:numId="19" w16cid:durableId="56320504">
    <w:abstractNumId w:val="14"/>
  </w:num>
  <w:num w:numId="20" w16cid:durableId="723338188">
    <w:abstractNumId w:val="44"/>
  </w:num>
  <w:num w:numId="21" w16cid:durableId="670480">
    <w:abstractNumId w:val="65"/>
  </w:num>
  <w:num w:numId="22" w16cid:durableId="2109040397">
    <w:abstractNumId w:val="75"/>
  </w:num>
  <w:num w:numId="23" w16cid:durableId="1581718005">
    <w:abstractNumId w:val="46"/>
  </w:num>
  <w:num w:numId="24" w16cid:durableId="1540430318">
    <w:abstractNumId w:val="47"/>
  </w:num>
  <w:num w:numId="25" w16cid:durableId="233660063">
    <w:abstractNumId w:val="27"/>
  </w:num>
  <w:num w:numId="26" w16cid:durableId="1212840609">
    <w:abstractNumId w:val="12"/>
  </w:num>
  <w:num w:numId="27" w16cid:durableId="624117622">
    <w:abstractNumId w:val="74"/>
  </w:num>
  <w:num w:numId="28" w16cid:durableId="1080712080">
    <w:abstractNumId w:val="77"/>
  </w:num>
  <w:num w:numId="29" w16cid:durableId="1048259084">
    <w:abstractNumId w:val="31"/>
  </w:num>
  <w:num w:numId="30" w16cid:durableId="121509110">
    <w:abstractNumId w:val="67"/>
  </w:num>
  <w:num w:numId="31" w16cid:durableId="834145370">
    <w:abstractNumId w:val="54"/>
  </w:num>
  <w:num w:numId="32" w16cid:durableId="997614943">
    <w:abstractNumId w:val="43"/>
  </w:num>
  <w:num w:numId="33" w16cid:durableId="75828246">
    <w:abstractNumId w:val="63"/>
  </w:num>
  <w:num w:numId="34" w16cid:durableId="602886513">
    <w:abstractNumId w:val="25"/>
  </w:num>
  <w:num w:numId="35" w16cid:durableId="1515414434">
    <w:abstractNumId w:val="78"/>
  </w:num>
  <w:num w:numId="36" w16cid:durableId="1591698849">
    <w:abstractNumId w:val="50"/>
  </w:num>
  <w:num w:numId="37" w16cid:durableId="501896155">
    <w:abstractNumId w:val="20"/>
  </w:num>
  <w:num w:numId="38" w16cid:durableId="934938888">
    <w:abstractNumId w:val="53"/>
  </w:num>
  <w:num w:numId="39" w16cid:durableId="861092371">
    <w:abstractNumId w:val="0"/>
  </w:num>
  <w:num w:numId="40" w16cid:durableId="767510122">
    <w:abstractNumId w:val="16"/>
  </w:num>
  <w:num w:numId="41" w16cid:durableId="970791885">
    <w:abstractNumId w:val="22"/>
  </w:num>
  <w:num w:numId="42" w16cid:durableId="1347975723">
    <w:abstractNumId w:val="71"/>
  </w:num>
  <w:num w:numId="43" w16cid:durableId="641424100">
    <w:abstractNumId w:val="38"/>
  </w:num>
  <w:num w:numId="44" w16cid:durableId="1465464502">
    <w:abstractNumId w:val="69"/>
  </w:num>
  <w:num w:numId="45" w16cid:durableId="139739248">
    <w:abstractNumId w:val="64"/>
  </w:num>
  <w:num w:numId="46" w16cid:durableId="1374695008">
    <w:abstractNumId w:val="26"/>
  </w:num>
  <w:num w:numId="47" w16cid:durableId="2107114361">
    <w:abstractNumId w:val="60"/>
  </w:num>
  <w:num w:numId="48" w16cid:durableId="87703980">
    <w:abstractNumId w:val="42"/>
  </w:num>
  <w:num w:numId="49" w16cid:durableId="450900712">
    <w:abstractNumId w:val="68"/>
  </w:num>
  <w:num w:numId="50" w16cid:durableId="1660646190">
    <w:abstractNumId w:val="57"/>
  </w:num>
  <w:num w:numId="51" w16cid:durableId="862671412">
    <w:abstractNumId w:val="37"/>
  </w:num>
  <w:num w:numId="52" w16cid:durableId="1930119054">
    <w:abstractNumId w:val="52"/>
  </w:num>
  <w:num w:numId="53" w16cid:durableId="1536964867">
    <w:abstractNumId w:val="49"/>
  </w:num>
  <w:num w:numId="54" w16cid:durableId="1322930139">
    <w:abstractNumId w:val="33"/>
  </w:num>
  <w:num w:numId="55" w16cid:durableId="563296231">
    <w:abstractNumId w:val="6"/>
  </w:num>
  <w:num w:numId="56" w16cid:durableId="847675312">
    <w:abstractNumId w:val="11"/>
  </w:num>
  <w:num w:numId="57" w16cid:durableId="1925604985">
    <w:abstractNumId w:val="30"/>
  </w:num>
  <w:num w:numId="58" w16cid:durableId="1657417972">
    <w:abstractNumId w:val="21"/>
  </w:num>
  <w:num w:numId="59" w16cid:durableId="2024743567">
    <w:abstractNumId w:val="13"/>
  </w:num>
  <w:num w:numId="60" w16cid:durableId="1190492830">
    <w:abstractNumId w:val="32"/>
  </w:num>
  <w:num w:numId="61" w16cid:durableId="1156921323">
    <w:abstractNumId w:val="58"/>
  </w:num>
  <w:num w:numId="62" w16cid:durableId="291133852">
    <w:abstractNumId w:val="48"/>
  </w:num>
  <w:num w:numId="63" w16cid:durableId="1295790008">
    <w:abstractNumId w:val="72"/>
  </w:num>
  <w:num w:numId="64" w16cid:durableId="923222978">
    <w:abstractNumId w:val="18"/>
  </w:num>
  <w:num w:numId="65" w16cid:durableId="410156214">
    <w:abstractNumId w:val="1"/>
  </w:num>
  <w:num w:numId="66" w16cid:durableId="2086223391">
    <w:abstractNumId w:val="7"/>
  </w:num>
  <w:num w:numId="67" w16cid:durableId="1969555452">
    <w:abstractNumId w:val="28"/>
  </w:num>
  <w:num w:numId="68" w16cid:durableId="743913090">
    <w:abstractNumId w:val="73"/>
  </w:num>
  <w:num w:numId="69" w16cid:durableId="1673408389">
    <w:abstractNumId w:val="17"/>
  </w:num>
  <w:num w:numId="70" w16cid:durableId="91517446">
    <w:abstractNumId w:val="40"/>
  </w:num>
  <w:num w:numId="71" w16cid:durableId="1833717027">
    <w:abstractNumId w:val="36"/>
  </w:num>
  <w:num w:numId="72" w16cid:durableId="1847399981">
    <w:abstractNumId w:val="56"/>
  </w:num>
  <w:num w:numId="73" w16cid:durableId="518543873">
    <w:abstractNumId w:val="61"/>
  </w:num>
  <w:num w:numId="74" w16cid:durableId="1096250108">
    <w:abstractNumId w:val="29"/>
  </w:num>
  <w:num w:numId="75" w16cid:durableId="443428777">
    <w:abstractNumId w:val="9"/>
  </w:num>
  <w:num w:numId="76" w16cid:durableId="1457720915">
    <w:abstractNumId w:val="8"/>
  </w:num>
  <w:num w:numId="77" w16cid:durableId="1970742548">
    <w:abstractNumId w:val="79"/>
  </w:num>
  <w:num w:numId="78" w16cid:durableId="1151873011">
    <w:abstractNumId w:val="41"/>
  </w:num>
  <w:num w:numId="79" w16cid:durableId="1001660349">
    <w:abstractNumId w:val="10"/>
  </w:num>
  <w:num w:numId="80" w16cid:durableId="17314162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88837583">
    <w:abstractNumId w:val="15"/>
  </w:num>
  <w:num w:numId="82" w16cid:durableId="1410536640">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99"/>
    <w:rsid w:val="0000121A"/>
    <w:rsid w:val="0000127A"/>
    <w:rsid w:val="0000323E"/>
    <w:rsid w:val="000035C8"/>
    <w:rsid w:val="0000426C"/>
    <w:rsid w:val="00011B4F"/>
    <w:rsid w:val="00012482"/>
    <w:rsid w:val="00012847"/>
    <w:rsid w:val="00012CFA"/>
    <w:rsid w:val="0001501F"/>
    <w:rsid w:val="000162E1"/>
    <w:rsid w:val="00022396"/>
    <w:rsid w:val="00023683"/>
    <w:rsid w:val="000237C5"/>
    <w:rsid w:val="00023928"/>
    <w:rsid w:val="00023CEF"/>
    <w:rsid w:val="000251D2"/>
    <w:rsid w:val="00031526"/>
    <w:rsid w:val="0003292A"/>
    <w:rsid w:val="00033CA0"/>
    <w:rsid w:val="000346EB"/>
    <w:rsid w:val="0003644C"/>
    <w:rsid w:val="00036A80"/>
    <w:rsid w:val="00041109"/>
    <w:rsid w:val="00041D51"/>
    <w:rsid w:val="00042045"/>
    <w:rsid w:val="000425B5"/>
    <w:rsid w:val="00047C08"/>
    <w:rsid w:val="00052210"/>
    <w:rsid w:val="000545EF"/>
    <w:rsid w:val="00055CBC"/>
    <w:rsid w:val="000566BE"/>
    <w:rsid w:val="0006218E"/>
    <w:rsid w:val="00064015"/>
    <w:rsid w:val="000643C1"/>
    <w:rsid w:val="00064BFB"/>
    <w:rsid w:val="0006502A"/>
    <w:rsid w:val="00065737"/>
    <w:rsid w:val="000707B1"/>
    <w:rsid w:val="00070D83"/>
    <w:rsid w:val="000720FF"/>
    <w:rsid w:val="000723EF"/>
    <w:rsid w:val="00073163"/>
    <w:rsid w:val="00075563"/>
    <w:rsid w:val="00076B87"/>
    <w:rsid w:val="0008006E"/>
    <w:rsid w:val="0008190B"/>
    <w:rsid w:val="00083594"/>
    <w:rsid w:val="00083E41"/>
    <w:rsid w:val="000842B9"/>
    <w:rsid w:val="000847E9"/>
    <w:rsid w:val="00084938"/>
    <w:rsid w:val="0008772D"/>
    <w:rsid w:val="00091623"/>
    <w:rsid w:val="000922E8"/>
    <w:rsid w:val="00093180"/>
    <w:rsid w:val="00093737"/>
    <w:rsid w:val="00096C85"/>
    <w:rsid w:val="00096EA1"/>
    <w:rsid w:val="000A0118"/>
    <w:rsid w:val="000A02C4"/>
    <w:rsid w:val="000A1055"/>
    <w:rsid w:val="000A2249"/>
    <w:rsid w:val="000A254B"/>
    <w:rsid w:val="000A2DEC"/>
    <w:rsid w:val="000A4445"/>
    <w:rsid w:val="000A5D34"/>
    <w:rsid w:val="000A783D"/>
    <w:rsid w:val="000A79A0"/>
    <w:rsid w:val="000A7A50"/>
    <w:rsid w:val="000A7D5C"/>
    <w:rsid w:val="000B00E8"/>
    <w:rsid w:val="000B01C0"/>
    <w:rsid w:val="000B0466"/>
    <w:rsid w:val="000B1D77"/>
    <w:rsid w:val="000B1E67"/>
    <w:rsid w:val="000B31E5"/>
    <w:rsid w:val="000B33FD"/>
    <w:rsid w:val="000B545F"/>
    <w:rsid w:val="000C14E4"/>
    <w:rsid w:val="000C29CE"/>
    <w:rsid w:val="000C36EA"/>
    <w:rsid w:val="000C3C56"/>
    <w:rsid w:val="000C4632"/>
    <w:rsid w:val="000C519E"/>
    <w:rsid w:val="000C5E55"/>
    <w:rsid w:val="000C65AF"/>
    <w:rsid w:val="000D19D2"/>
    <w:rsid w:val="000D452E"/>
    <w:rsid w:val="000E1C9D"/>
    <w:rsid w:val="000E307D"/>
    <w:rsid w:val="000E6791"/>
    <w:rsid w:val="000F1284"/>
    <w:rsid w:val="000F2352"/>
    <w:rsid w:val="000F5D12"/>
    <w:rsid w:val="000F68D9"/>
    <w:rsid w:val="00100268"/>
    <w:rsid w:val="0010250B"/>
    <w:rsid w:val="00102F26"/>
    <w:rsid w:val="001056D5"/>
    <w:rsid w:val="001100E1"/>
    <w:rsid w:val="00110405"/>
    <w:rsid w:val="00113D7C"/>
    <w:rsid w:val="001166AA"/>
    <w:rsid w:val="001169A4"/>
    <w:rsid w:val="0011742E"/>
    <w:rsid w:val="0011750D"/>
    <w:rsid w:val="00117C04"/>
    <w:rsid w:val="00117D5B"/>
    <w:rsid w:val="00122DAE"/>
    <w:rsid w:val="00123917"/>
    <w:rsid w:val="0012490A"/>
    <w:rsid w:val="00125EBD"/>
    <w:rsid w:val="001260CB"/>
    <w:rsid w:val="00126C72"/>
    <w:rsid w:val="00130BD7"/>
    <w:rsid w:val="0013103A"/>
    <w:rsid w:val="00131D2A"/>
    <w:rsid w:val="00132BEE"/>
    <w:rsid w:val="0013423F"/>
    <w:rsid w:val="00134ACA"/>
    <w:rsid w:val="00135D99"/>
    <w:rsid w:val="001419B3"/>
    <w:rsid w:val="001449FA"/>
    <w:rsid w:val="00144B55"/>
    <w:rsid w:val="001462A3"/>
    <w:rsid w:val="0014673E"/>
    <w:rsid w:val="00147493"/>
    <w:rsid w:val="00147AE3"/>
    <w:rsid w:val="0015143C"/>
    <w:rsid w:val="0015253A"/>
    <w:rsid w:val="0015430D"/>
    <w:rsid w:val="00155741"/>
    <w:rsid w:val="001560E7"/>
    <w:rsid w:val="00157B18"/>
    <w:rsid w:val="001611B4"/>
    <w:rsid w:val="001622F1"/>
    <w:rsid w:val="00171D20"/>
    <w:rsid w:val="00172363"/>
    <w:rsid w:val="001723EC"/>
    <w:rsid w:val="00173D30"/>
    <w:rsid w:val="00176A23"/>
    <w:rsid w:val="00176E2C"/>
    <w:rsid w:val="00177969"/>
    <w:rsid w:val="00180917"/>
    <w:rsid w:val="00181299"/>
    <w:rsid w:val="00182812"/>
    <w:rsid w:val="00182BE8"/>
    <w:rsid w:val="00182DF2"/>
    <w:rsid w:val="00182E30"/>
    <w:rsid w:val="0018363B"/>
    <w:rsid w:val="00184B89"/>
    <w:rsid w:val="00186574"/>
    <w:rsid w:val="0018695A"/>
    <w:rsid w:val="00190063"/>
    <w:rsid w:val="0019068D"/>
    <w:rsid w:val="00192422"/>
    <w:rsid w:val="0019302B"/>
    <w:rsid w:val="00194EFF"/>
    <w:rsid w:val="00195DE2"/>
    <w:rsid w:val="00196C2A"/>
    <w:rsid w:val="001A47AB"/>
    <w:rsid w:val="001A4A70"/>
    <w:rsid w:val="001A56F3"/>
    <w:rsid w:val="001A579B"/>
    <w:rsid w:val="001A7C00"/>
    <w:rsid w:val="001B208A"/>
    <w:rsid w:val="001B63F7"/>
    <w:rsid w:val="001B66D2"/>
    <w:rsid w:val="001B79AA"/>
    <w:rsid w:val="001C027F"/>
    <w:rsid w:val="001C0B62"/>
    <w:rsid w:val="001C7626"/>
    <w:rsid w:val="001C7E0E"/>
    <w:rsid w:val="001D3D52"/>
    <w:rsid w:val="001D48ED"/>
    <w:rsid w:val="001D7E32"/>
    <w:rsid w:val="001E159F"/>
    <w:rsid w:val="001E32A2"/>
    <w:rsid w:val="001E3FD0"/>
    <w:rsid w:val="001E5F39"/>
    <w:rsid w:val="001E7412"/>
    <w:rsid w:val="001F1F7C"/>
    <w:rsid w:val="001F4006"/>
    <w:rsid w:val="001F46F2"/>
    <w:rsid w:val="001F59E9"/>
    <w:rsid w:val="001F76B8"/>
    <w:rsid w:val="001F773C"/>
    <w:rsid w:val="00205D1C"/>
    <w:rsid w:val="00206888"/>
    <w:rsid w:val="00207491"/>
    <w:rsid w:val="00207B52"/>
    <w:rsid w:val="00212424"/>
    <w:rsid w:val="00212B65"/>
    <w:rsid w:val="00214B9D"/>
    <w:rsid w:val="00216E1C"/>
    <w:rsid w:val="00216E40"/>
    <w:rsid w:val="00217F76"/>
    <w:rsid w:val="00224AB8"/>
    <w:rsid w:val="00225779"/>
    <w:rsid w:val="00225894"/>
    <w:rsid w:val="00231137"/>
    <w:rsid w:val="002317C3"/>
    <w:rsid w:val="002317CA"/>
    <w:rsid w:val="002321E1"/>
    <w:rsid w:val="002328E3"/>
    <w:rsid w:val="00232CDB"/>
    <w:rsid w:val="002343BC"/>
    <w:rsid w:val="0023544E"/>
    <w:rsid w:val="00235851"/>
    <w:rsid w:val="0024057A"/>
    <w:rsid w:val="0024212A"/>
    <w:rsid w:val="00242517"/>
    <w:rsid w:val="00244141"/>
    <w:rsid w:val="00244EA0"/>
    <w:rsid w:val="002450C6"/>
    <w:rsid w:val="002452AD"/>
    <w:rsid w:val="00250A26"/>
    <w:rsid w:val="002515C0"/>
    <w:rsid w:val="00251B57"/>
    <w:rsid w:val="002532BB"/>
    <w:rsid w:val="00255537"/>
    <w:rsid w:val="0025665B"/>
    <w:rsid w:val="0026573B"/>
    <w:rsid w:val="002664A9"/>
    <w:rsid w:val="0026793A"/>
    <w:rsid w:val="002720E6"/>
    <w:rsid w:val="00272C2B"/>
    <w:rsid w:val="00273BD3"/>
    <w:rsid w:val="0027526E"/>
    <w:rsid w:val="00276128"/>
    <w:rsid w:val="002768EF"/>
    <w:rsid w:val="002775B9"/>
    <w:rsid w:val="00281E4D"/>
    <w:rsid w:val="00283BBB"/>
    <w:rsid w:val="002869D8"/>
    <w:rsid w:val="0029030D"/>
    <w:rsid w:val="00291B09"/>
    <w:rsid w:val="00291EAC"/>
    <w:rsid w:val="00293B49"/>
    <w:rsid w:val="00294FAB"/>
    <w:rsid w:val="002965C8"/>
    <w:rsid w:val="00297611"/>
    <w:rsid w:val="002A1437"/>
    <w:rsid w:val="002A2833"/>
    <w:rsid w:val="002A462E"/>
    <w:rsid w:val="002A4704"/>
    <w:rsid w:val="002A570E"/>
    <w:rsid w:val="002A5741"/>
    <w:rsid w:val="002A61F7"/>
    <w:rsid w:val="002B27DA"/>
    <w:rsid w:val="002B4153"/>
    <w:rsid w:val="002B487B"/>
    <w:rsid w:val="002B64F0"/>
    <w:rsid w:val="002B6B0E"/>
    <w:rsid w:val="002C39EB"/>
    <w:rsid w:val="002C44D4"/>
    <w:rsid w:val="002C4DFC"/>
    <w:rsid w:val="002C5403"/>
    <w:rsid w:val="002C6916"/>
    <w:rsid w:val="002C6FBF"/>
    <w:rsid w:val="002D0F25"/>
    <w:rsid w:val="002D57F8"/>
    <w:rsid w:val="002D7627"/>
    <w:rsid w:val="002E533D"/>
    <w:rsid w:val="002E555B"/>
    <w:rsid w:val="002E689D"/>
    <w:rsid w:val="002E6986"/>
    <w:rsid w:val="002F2AB5"/>
    <w:rsid w:val="002F4405"/>
    <w:rsid w:val="003029E9"/>
    <w:rsid w:val="003030D9"/>
    <w:rsid w:val="003045CA"/>
    <w:rsid w:val="00305C5F"/>
    <w:rsid w:val="00321017"/>
    <w:rsid w:val="00322E2B"/>
    <w:rsid w:val="0032659B"/>
    <w:rsid w:val="00326C7C"/>
    <w:rsid w:val="00331C61"/>
    <w:rsid w:val="00332157"/>
    <w:rsid w:val="003345AD"/>
    <w:rsid w:val="00337821"/>
    <w:rsid w:val="003445B5"/>
    <w:rsid w:val="00344843"/>
    <w:rsid w:val="003465CA"/>
    <w:rsid w:val="003465E0"/>
    <w:rsid w:val="00352FF1"/>
    <w:rsid w:val="00363653"/>
    <w:rsid w:val="003660AA"/>
    <w:rsid w:val="00366865"/>
    <w:rsid w:val="00367DE9"/>
    <w:rsid w:val="00367E98"/>
    <w:rsid w:val="00370A5B"/>
    <w:rsid w:val="00372EE9"/>
    <w:rsid w:val="003739BF"/>
    <w:rsid w:val="00373A3A"/>
    <w:rsid w:val="00373B35"/>
    <w:rsid w:val="00375398"/>
    <w:rsid w:val="00375B81"/>
    <w:rsid w:val="0037721D"/>
    <w:rsid w:val="0038002E"/>
    <w:rsid w:val="00381CC3"/>
    <w:rsid w:val="0038240A"/>
    <w:rsid w:val="0038659A"/>
    <w:rsid w:val="003865BA"/>
    <w:rsid w:val="0039158B"/>
    <w:rsid w:val="003947DF"/>
    <w:rsid w:val="00395DB0"/>
    <w:rsid w:val="003A1369"/>
    <w:rsid w:val="003A29C5"/>
    <w:rsid w:val="003A7892"/>
    <w:rsid w:val="003B049F"/>
    <w:rsid w:val="003B0564"/>
    <w:rsid w:val="003B2284"/>
    <w:rsid w:val="003B23F7"/>
    <w:rsid w:val="003B4A81"/>
    <w:rsid w:val="003B583C"/>
    <w:rsid w:val="003B6E65"/>
    <w:rsid w:val="003B7770"/>
    <w:rsid w:val="003C12CF"/>
    <w:rsid w:val="003C2C39"/>
    <w:rsid w:val="003C3AFB"/>
    <w:rsid w:val="003C5E41"/>
    <w:rsid w:val="003C7960"/>
    <w:rsid w:val="003D54D1"/>
    <w:rsid w:val="003D6660"/>
    <w:rsid w:val="003D6B3E"/>
    <w:rsid w:val="003E17C3"/>
    <w:rsid w:val="003E1D5C"/>
    <w:rsid w:val="003E3252"/>
    <w:rsid w:val="003E3431"/>
    <w:rsid w:val="003E4C7B"/>
    <w:rsid w:val="003E509A"/>
    <w:rsid w:val="003E604D"/>
    <w:rsid w:val="003F25FC"/>
    <w:rsid w:val="003F2ABB"/>
    <w:rsid w:val="003F5D73"/>
    <w:rsid w:val="00401798"/>
    <w:rsid w:val="00402035"/>
    <w:rsid w:val="0040594D"/>
    <w:rsid w:val="00411071"/>
    <w:rsid w:val="00411709"/>
    <w:rsid w:val="004138F8"/>
    <w:rsid w:val="004139AF"/>
    <w:rsid w:val="0042109A"/>
    <w:rsid w:val="004213AF"/>
    <w:rsid w:val="0042718D"/>
    <w:rsid w:val="004276C1"/>
    <w:rsid w:val="004308A9"/>
    <w:rsid w:val="00435033"/>
    <w:rsid w:val="004368FA"/>
    <w:rsid w:val="00437382"/>
    <w:rsid w:val="00437C6F"/>
    <w:rsid w:val="00446294"/>
    <w:rsid w:val="004505D3"/>
    <w:rsid w:val="0045081F"/>
    <w:rsid w:val="00450A92"/>
    <w:rsid w:val="00452774"/>
    <w:rsid w:val="00452D3F"/>
    <w:rsid w:val="00453BA8"/>
    <w:rsid w:val="00453F06"/>
    <w:rsid w:val="00454DCE"/>
    <w:rsid w:val="00455D08"/>
    <w:rsid w:val="00461ACB"/>
    <w:rsid w:val="00461BD6"/>
    <w:rsid w:val="00461DC6"/>
    <w:rsid w:val="004624C5"/>
    <w:rsid w:val="004669FF"/>
    <w:rsid w:val="00471CAE"/>
    <w:rsid w:val="00472C03"/>
    <w:rsid w:val="00473CB9"/>
    <w:rsid w:val="00480B0E"/>
    <w:rsid w:val="00480BA8"/>
    <w:rsid w:val="00481364"/>
    <w:rsid w:val="00481FC5"/>
    <w:rsid w:val="0048425E"/>
    <w:rsid w:val="004857F3"/>
    <w:rsid w:val="00485822"/>
    <w:rsid w:val="00485D52"/>
    <w:rsid w:val="004873AA"/>
    <w:rsid w:val="004875B2"/>
    <w:rsid w:val="00490295"/>
    <w:rsid w:val="00492295"/>
    <w:rsid w:val="00494076"/>
    <w:rsid w:val="004942C1"/>
    <w:rsid w:val="00495EEE"/>
    <w:rsid w:val="00497722"/>
    <w:rsid w:val="004A1508"/>
    <w:rsid w:val="004A530C"/>
    <w:rsid w:val="004A5F5D"/>
    <w:rsid w:val="004B0E3B"/>
    <w:rsid w:val="004B2957"/>
    <w:rsid w:val="004B39D6"/>
    <w:rsid w:val="004B4FF8"/>
    <w:rsid w:val="004B6034"/>
    <w:rsid w:val="004C0D26"/>
    <w:rsid w:val="004C2503"/>
    <w:rsid w:val="004C3F0B"/>
    <w:rsid w:val="004C6E9A"/>
    <w:rsid w:val="004D03D6"/>
    <w:rsid w:val="004D127D"/>
    <w:rsid w:val="004D227A"/>
    <w:rsid w:val="004D4036"/>
    <w:rsid w:val="004D5031"/>
    <w:rsid w:val="004D54B5"/>
    <w:rsid w:val="004D649D"/>
    <w:rsid w:val="004D6733"/>
    <w:rsid w:val="004E17CB"/>
    <w:rsid w:val="004E4035"/>
    <w:rsid w:val="004E7EF4"/>
    <w:rsid w:val="004F1300"/>
    <w:rsid w:val="004F1501"/>
    <w:rsid w:val="004F47FA"/>
    <w:rsid w:val="004F7D37"/>
    <w:rsid w:val="00500277"/>
    <w:rsid w:val="005013DA"/>
    <w:rsid w:val="005024CC"/>
    <w:rsid w:val="00502DF8"/>
    <w:rsid w:val="0050309F"/>
    <w:rsid w:val="00505C8B"/>
    <w:rsid w:val="00511A24"/>
    <w:rsid w:val="00512131"/>
    <w:rsid w:val="00512408"/>
    <w:rsid w:val="005134C4"/>
    <w:rsid w:val="00514BBA"/>
    <w:rsid w:val="00516869"/>
    <w:rsid w:val="00520460"/>
    <w:rsid w:val="00521808"/>
    <w:rsid w:val="005224D5"/>
    <w:rsid w:val="00525530"/>
    <w:rsid w:val="0052619B"/>
    <w:rsid w:val="00526B5F"/>
    <w:rsid w:val="005305BC"/>
    <w:rsid w:val="005306F2"/>
    <w:rsid w:val="00531929"/>
    <w:rsid w:val="00542544"/>
    <w:rsid w:val="005513D7"/>
    <w:rsid w:val="00557EF6"/>
    <w:rsid w:val="00566EF5"/>
    <w:rsid w:val="005678D9"/>
    <w:rsid w:val="0057052C"/>
    <w:rsid w:val="00573E61"/>
    <w:rsid w:val="005740CE"/>
    <w:rsid w:val="00581196"/>
    <w:rsid w:val="00582C82"/>
    <w:rsid w:val="00584912"/>
    <w:rsid w:val="00584B5B"/>
    <w:rsid w:val="0058631A"/>
    <w:rsid w:val="00587AB2"/>
    <w:rsid w:val="005931FE"/>
    <w:rsid w:val="005932B5"/>
    <w:rsid w:val="00594797"/>
    <w:rsid w:val="0059526D"/>
    <w:rsid w:val="005A1DDF"/>
    <w:rsid w:val="005A27B5"/>
    <w:rsid w:val="005A2CD2"/>
    <w:rsid w:val="005A2E4B"/>
    <w:rsid w:val="005A36AE"/>
    <w:rsid w:val="005A7FCD"/>
    <w:rsid w:val="005B2067"/>
    <w:rsid w:val="005B53E4"/>
    <w:rsid w:val="005B7910"/>
    <w:rsid w:val="005C2177"/>
    <w:rsid w:val="005C4360"/>
    <w:rsid w:val="005C4A35"/>
    <w:rsid w:val="005C6D80"/>
    <w:rsid w:val="005D11AC"/>
    <w:rsid w:val="005D2557"/>
    <w:rsid w:val="005D39A6"/>
    <w:rsid w:val="005D407B"/>
    <w:rsid w:val="005D4AB5"/>
    <w:rsid w:val="005D56D3"/>
    <w:rsid w:val="005E5E20"/>
    <w:rsid w:val="005F0240"/>
    <w:rsid w:val="005F07E2"/>
    <w:rsid w:val="005F1991"/>
    <w:rsid w:val="005F2C21"/>
    <w:rsid w:val="005F3A9B"/>
    <w:rsid w:val="005F4539"/>
    <w:rsid w:val="005F5671"/>
    <w:rsid w:val="005F7A65"/>
    <w:rsid w:val="006067A0"/>
    <w:rsid w:val="00611AA0"/>
    <w:rsid w:val="00613693"/>
    <w:rsid w:val="00614231"/>
    <w:rsid w:val="006169B9"/>
    <w:rsid w:val="00617CAA"/>
    <w:rsid w:val="00617DA2"/>
    <w:rsid w:val="00617F44"/>
    <w:rsid w:val="0062061E"/>
    <w:rsid w:val="00620930"/>
    <w:rsid w:val="00620E96"/>
    <w:rsid w:val="00621FF7"/>
    <w:rsid w:val="00624A3B"/>
    <w:rsid w:val="00625584"/>
    <w:rsid w:val="00625FAB"/>
    <w:rsid w:val="00627E39"/>
    <w:rsid w:val="0063364F"/>
    <w:rsid w:val="00633F5E"/>
    <w:rsid w:val="00634EE3"/>
    <w:rsid w:val="00642E01"/>
    <w:rsid w:val="00643F16"/>
    <w:rsid w:val="006463E2"/>
    <w:rsid w:val="0065096B"/>
    <w:rsid w:val="006510EB"/>
    <w:rsid w:val="006530CE"/>
    <w:rsid w:val="00656B9F"/>
    <w:rsid w:val="00657DAC"/>
    <w:rsid w:val="006626EB"/>
    <w:rsid w:val="006637FD"/>
    <w:rsid w:val="00663809"/>
    <w:rsid w:val="00663891"/>
    <w:rsid w:val="00665ECB"/>
    <w:rsid w:val="00667C51"/>
    <w:rsid w:val="00670A88"/>
    <w:rsid w:val="00670E68"/>
    <w:rsid w:val="00674FC2"/>
    <w:rsid w:val="006751F2"/>
    <w:rsid w:val="00677A31"/>
    <w:rsid w:val="00683D0D"/>
    <w:rsid w:val="00684CA0"/>
    <w:rsid w:val="0068531E"/>
    <w:rsid w:val="00685BB7"/>
    <w:rsid w:val="006863CE"/>
    <w:rsid w:val="00687C6C"/>
    <w:rsid w:val="006904A7"/>
    <w:rsid w:val="0069214C"/>
    <w:rsid w:val="00692279"/>
    <w:rsid w:val="00692F9B"/>
    <w:rsid w:val="006937F7"/>
    <w:rsid w:val="00693F97"/>
    <w:rsid w:val="006946F8"/>
    <w:rsid w:val="0069556D"/>
    <w:rsid w:val="00695E25"/>
    <w:rsid w:val="00696BA4"/>
    <w:rsid w:val="006A1028"/>
    <w:rsid w:val="006A15BD"/>
    <w:rsid w:val="006A278B"/>
    <w:rsid w:val="006A27F6"/>
    <w:rsid w:val="006A5B95"/>
    <w:rsid w:val="006A7654"/>
    <w:rsid w:val="006A7AAB"/>
    <w:rsid w:val="006B1015"/>
    <w:rsid w:val="006B3DA8"/>
    <w:rsid w:val="006B3DFB"/>
    <w:rsid w:val="006B463D"/>
    <w:rsid w:val="006C03CF"/>
    <w:rsid w:val="006C119C"/>
    <w:rsid w:val="006C166D"/>
    <w:rsid w:val="006C2528"/>
    <w:rsid w:val="006C2828"/>
    <w:rsid w:val="006C53DD"/>
    <w:rsid w:val="006C61B5"/>
    <w:rsid w:val="006C6270"/>
    <w:rsid w:val="006C650D"/>
    <w:rsid w:val="006C6DB9"/>
    <w:rsid w:val="006D2B79"/>
    <w:rsid w:val="006D728A"/>
    <w:rsid w:val="006D74F8"/>
    <w:rsid w:val="006E205A"/>
    <w:rsid w:val="006E23AC"/>
    <w:rsid w:val="006E3171"/>
    <w:rsid w:val="006E3714"/>
    <w:rsid w:val="006E41EC"/>
    <w:rsid w:val="006E6DDA"/>
    <w:rsid w:val="006F0B46"/>
    <w:rsid w:val="006F21FD"/>
    <w:rsid w:val="006F2718"/>
    <w:rsid w:val="006F392B"/>
    <w:rsid w:val="006F3B31"/>
    <w:rsid w:val="006F3FC4"/>
    <w:rsid w:val="006F4285"/>
    <w:rsid w:val="006F5167"/>
    <w:rsid w:val="006F5711"/>
    <w:rsid w:val="006F6753"/>
    <w:rsid w:val="00700E76"/>
    <w:rsid w:val="00700F84"/>
    <w:rsid w:val="00702F99"/>
    <w:rsid w:val="007042C2"/>
    <w:rsid w:val="00706FA3"/>
    <w:rsid w:val="007119B4"/>
    <w:rsid w:val="00714806"/>
    <w:rsid w:val="007161A2"/>
    <w:rsid w:val="0071760A"/>
    <w:rsid w:val="00723DBD"/>
    <w:rsid w:val="00724887"/>
    <w:rsid w:val="007252BB"/>
    <w:rsid w:val="00727F8D"/>
    <w:rsid w:val="00730737"/>
    <w:rsid w:val="00730901"/>
    <w:rsid w:val="0073185B"/>
    <w:rsid w:val="00731FA7"/>
    <w:rsid w:val="00732BDD"/>
    <w:rsid w:val="00733641"/>
    <w:rsid w:val="00735C0E"/>
    <w:rsid w:val="00741A4D"/>
    <w:rsid w:val="00741E4B"/>
    <w:rsid w:val="00746291"/>
    <w:rsid w:val="00746639"/>
    <w:rsid w:val="0074705E"/>
    <w:rsid w:val="00747A9F"/>
    <w:rsid w:val="00754F5F"/>
    <w:rsid w:val="00756BB7"/>
    <w:rsid w:val="00756E53"/>
    <w:rsid w:val="00757D4A"/>
    <w:rsid w:val="00761E4A"/>
    <w:rsid w:val="00763DB6"/>
    <w:rsid w:val="00764832"/>
    <w:rsid w:val="0076503E"/>
    <w:rsid w:val="00767511"/>
    <w:rsid w:val="007676F6"/>
    <w:rsid w:val="00767D9D"/>
    <w:rsid w:val="0077155A"/>
    <w:rsid w:val="00771EC6"/>
    <w:rsid w:val="007721DA"/>
    <w:rsid w:val="0077230B"/>
    <w:rsid w:val="00772D2A"/>
    <w:rsid w:val="007753FE"/>
    <w:rsid w:val="00776283"/>
    <w:rsid w:val="00780A58"/>
    <w:rsid w:val="0078328B"/>
    <w:rsid w:val="00783F65"/>
    <w:rsid w:val="00785041"/>
    <w:rsid w:val="007857A2"/>
    <w:rsid w:val="00791B2D"/>
    <w:rsid w:val="00794869"/>
    <w:rsid w:val="007960D1"/>
    <w:rsid w:val="00797279"/>
    <w:rsid w:val="007A16C3"/>
    <w:rsid w:val="007A2F6E"/>
    <w:rsid w:val="007A51F5"/>
    <w:rsid w:val="007A595B"/>
    <w:rsid w:val="007A5D92"/>
    <w:rsid w:val="007A6848"/>
    <w:rsid w:val="007A7520"/>
    <w:rsid w:val="007B06EB"/>
    <w:rsid w:val="007B1699"/>
    <w:rsid w:val="007B55FC"/>
    <w:rsid w:val="007C0A03"/>
    <w:rsid w:val="007C1CCE"/>
    <w:rsid w:val="007C56DB"/>
    <w:rsid w:val="007C7164"/>
    <w:rsid w:val="007C7356"/>
    <w:rsid w:val="007D1395"/>
    <w:rsid w:val="007D470F"/>
    <w:rsid w:val="007D5A11"/>
    <w:rsid w:val="007D6144"/>
    <w:rsid w:val="007D6917"/>
    <w:rsid w:val="007E1A0F"/>
    <w:rsid w:val="007E28C4"/>
    <w:rsid w:val="007E4642"/>
    <w:rsid w:val="007E606E"/>
    <w:rsid w:val="007E62DD"/>
    <w:rsid w:val="007E6D4F"/>
    <w:rsid w:val="007F0A05"/>
    <w:rsid w:val="007F2D37"/>
    <w:rsid w:val="007F3836"/>
    <w:rsid w:val="007F594C"/>
    <w:rsid w:val="00801F3A"/>
    <w:rsid w:val="00802AFD"/>
    <w:rsid w:val="00802B40"/>
    <w:rsid w:val="0080450A"/>
    <w:rsid w:val="00805DD4"/>
    <w:rsid w:val="00806DF1"/>
    <w:rsid w:val="00810634"/>
    <w:rsid w:val="0081197B"/>
    <w:rsid w:val="00813810"/>
    <w:rsid w:val="00825897"/>
    <w:rsid w:val="00825C19"/>
    <w:rsid w:val="008270F4"/>
    <w:rsid w:val="008278A9"/>
    <w:rsid w:val="008336B8"/>
    <w:rsid w:val="00835EF8"/>
    <w:rsid w:val="00836579"/>
    <w:rsid w:val="00837D52"/>
    <w:rsid w:val="0084100A"/>
    <w:rsid w:val="008415DD"/>
    <w:rsid w:val="0084299B"/>
    <w:rsid w:val="00843DD6"/>
    <w:rsid w:val="00844493"/>
    <w:rsid w:val="00845C14"/>
    <w:rsid w:val="008467A7"/>
    <w:rsid w:val="008501CB"/>
    <w:rsid w:val="008544B2"/>
    <w:rsid w:val="00855109"/>
    <w:rsid w:val="00855286"/>
    <w:rsid w:val="008559B4"/>
    <w:rsid w:val="00856B86"/>
    <w:rsid w:val="00861279"/>
    <w:rsid w:val="0086157A"/>
    <w:rsid w:val="00861F69"/>
    <w:rsid w:val="00862EF8"/>
    <w:rsid w:val="008639FC"/>
    <w:rsid w:val="00864FAB"/>
    <w:rsid w:val="0086594E"/>
    <w:rsid w:val="0086616C"/>
    <w:rsid w:val="0087207C"/>
    <w:rsid w:val="00877266"/>
    <w:rsid w:val="008777FA"/>
    <w:rsid w:val="00877AD8"/>
    <w:rsid w:val="008806B9"/>
    <w:rsid w:val="00882890"/>
    <w:rsid w:val="0088339F"/>
    <w:rsid w:val="008842B4"/>
    <w:rsid w:val="00885F65"/>
    <w:rsid w:val="00890022"/>
    <w:rsid w:val="008921A0"/>
    <w:rsid w:val="00892710"/>
    <w:rsid w:val="0089365F"/>
    <w:rsid w:val="0089463C"/>
    <w:rsid w:val="00895DC0"/>
    <w:rsid w:val="00897870"/>
    <w:rsid w:val="00897A11"/>
    <w:rsid w:val="008A039F"/>
    <w:rsid w:val="008A0AC5"/>
    <w:rsid w:val="008A13BF"/>
    <w:rsid w:val="008A1E89"/>
    <w:rsid w:val="008A34CA"/>
    <w:rsid w:val="008A3A7B"/>
    <w:rsid w:val="008A69CB"/>
    <w:rsid w:val="008A71CB"/>
    <w:rsid w:val="008A7BD6"/>
    <w:rsid w:val="008B0062"/>
    <w:rsid w:val="008B0343"/>
    <w:rsid w:val="008B2223"/>
    <w:rsid w:val="008B4969"/>
    <w:rsid w:val="008B5DDD"/>
    <w:rsid w:val="008B6CE9"/>
    <w:rsid w:val="008B7366"/>
    <w:rsid w:val="008C2E0B"/>
    <w:rsid w:val="008C3D2B"/>
    <w:rsid w:val="008C3EAC"/>
    <w:rsid w:val="008C4B46"/>
    <w:rsid w:val="008C507B"/>
    <w:rsid w:val="008D0BEA"/>
    <w:rsid w:val="008D1F5C"/>
    <w:rsid w:val="008D2BDD"/>
    <w:rsid w:val="008D3368"/>
    <w:rsid w:val="008D3D04"/>
    <w:rsid w:val="008D5AB2"/>
    <w:rsid w:val="008D6873"/>
    <w:rsid w:val="008E0AE6"/>
    <w:rsid w:val="008E300B"/>
    <w:rsid w:val="008E3928"/>
    <w:rsid w:val="008E58A2"/>
    <w:rsid w:val="008E7AEC"/>
    <w:rsid w:val="008E7E0F"/>
    <w:rsid w:val="008F36AD"/>
    <w:rsid w:val="008F4344"/>
    <w:rsid w:val="008F592D"/>
    <w:rsid w:val="008F619F"/>
    <w:rsid w:val="00902AF6"/>
    <w:rsid w:val="00903128"/>
    <w:rsid w:val="0090656A"/>
    <w:rsid w:val="009115FC"/>
    <w:rsid w:val="0091179C"/>
    <w:rsid w:val="00912501"/>
    <w:rsid w:val="00912686"/>
    <w:rsid w:val="00912738"/>
    <w:rsid w:val="00913447"/>
    <w:rsid w:val="00913923"/>
    <w:rsid w:val="00914297"/>
    <w:rsid w:val="00915E6A"/>
    <w:rsid w:val="00915F3A"/>
    <w:rsid w:val="00920273"/>
    <w:rsid w:val="0092075F"/>
    <w:rsid w:val="00921422"/>
    <w:rsid w:val="00922466"/>
    <w:rsid w:val="00923413"/>
    <w:rsid w:val="009254BA"/>
    <w:rsid w:val="00925534"/>
    <w:rsid w:val="0092592E"/>
    <w:rsid w:val="00933218"/>
    <w:rsid w:val="00933F92"/>
    <w:rsid w:val="009355A3"/>
    <w:rsid w:val="00935D14"/>
    <w:rsid w:val="009406E9"/>
    <w:rsid w:val="00940E48"/>
    <w:rsid w:val="00944D49"/>
    <w:rsid w:val="0095075C"/>
    <w:rsid w:val="009508FD"/>
    <w:rsid w:val="00951B1C"/>
    <w:rsid w:val="009521DE"/>
    <w:rsid w:val="00952EF4"/>
    <w:rsid w:val="00953327"/>
    <w:rsid w:val="0095519A"/>
    <w:rsid w:val="00955990"/>
    <w:rsid w:val="009559C7"/>
    <w:rsid w:val="00956059"/>
    <w:rsid w:val="00964D8B"/>
    <w:rsid w:val="0096571A"/>
    <w:rsid w:val="00966FE2"/>
    <w:rsid w:val="009672E3"/>
    <w:rsid w:val="009707DF"/>
    <w:rsid w:val="00971849"/>
    <w:rsid w:val="00971F1E"/>
    <w:rsid w:val="00972E51"/>
    <w:rsid w:val="00973E0A"/>
    <w:rsid w:val="00975A30"/>
    <w:rsid w:val="0098071E"/>
    <w:rsid w:val="009841FB"/>
    <w:rsid w:val="00984F96"/>
    <w:rsid w:val="00985ACE"/>
    <w:rsid w:val="009908CF"/>
    <w:rsid w:val="00992761"/>
    <w:rsid w:val="00992E86"/>
    <w:rsid w:val="00993E39"/>
    <w:rsid w:val="009953FC"/>
    <w:rsid w:val="00995B9B"/>
    <w:rsid w:val="00995DBA"/>
    <w:rsid w:val="00997E41"/>
    <w:rsid w:val="009A3EC8"/>
    <w:rsid w:val="009A52B1"/>
    <w:rsid w:val="009A65A2"/>
    <w:rsid w:val="009A7B79"/>
    <w:rsid w:val="009A7C80"/>
    <w:rsid w:val="009B0022"/>
    <w:rsid w:val="009B043B"/>
    <w:rsid w:val="009B07D3"/>
    <w:rsid w:val="009B1F3E"/>
    <w:rsid w:val="009B3527"/>
    <w:rsid w:val="009B3F78"/>
    <w:rsid w:val="009B4D14"/>
    <w:rsid w:val="009B58A9"/>
    <w:rsid w:val="009B7796"/>
    <w:rsid w:val="009C006E"/>
    <w:rsid w:val="009C1045"/>
    <w:rsid w:val="009C32D3"/>
    <w:rsid w:val="009C38C1"/>
    <w:rsid w:val="009C3A90"/>
    <w:rsid w:val="009C4778"/>
    <w:rsid w:val="009C51BA"/>
    <w:rsid w:val="009C58D9"/>
    <w:rsid w:val="009C611C"/>
    <w:rsid w:val="009C76C3"/>
    <w:rsid w:val="009D0B3B"/>
    <w:rsid w:val="009D0CA0"/>
    <w:rsid w:val="009D4BCB"/>
    <w:rsid w:val="009D5A0C"/>
    <w:rsid w:val="009D6176"/>
    <w:rsid w:val="009D7185"/>
    <w:rsid w:val="009E1D06"/>
    <w:rsid w:val="009E2E22"/>
    <w:rsid w:val="009E4FCD"/>
    <w:rsid w:val="009E5B08"/>
    <w:rsid w:val="009E5DCE"/>
    <w:rsid w:val="009F5FC9"/>
    <w:rsid w:val="009F7F6F"/>
    <w:rsid w:val="00A00B6A"/>
    <w:rsid w:val="00A104BB"/>
    <w:rsid w:val="00A1258E"/>
    <w:rsid w:val="00A12D8E"/>
    <w:rsid w:val="00A138AC"/>
    <w:rsid w:val="00A1563A"/>
    <w:rsid w:val="00A16E0A"/>
    <w:rsid w:val="00A1747B"/>
    <w:rsid w:val="00A17485"/>
    <w:rsid w:val="00A20B0E"/>
    <w:rsid w:val="00A20F8D"/>
    <w:rsid w:val="00A2465A"/>
    <w:rsid w:val="00A32B05"/>
    <w:rsid w:val="00A33801"/>
    <w:rsid w:val="00A351E9"/>
    <w:rsid w:val="00A40996"/>
    <w:rsid w:val="00A4129F"/>
    <w:rsid w:val="00A50C49"/>
    <w:rsid w:val="00A5161F"/>
    <w:rsid w:val="00A575DD"/>
    <w:rsid w:val="00A57CE1"/>
    <w:rsid w:val="00A62C5C"/>
    <w:rsid w:val="00A63BC1"/>
    <w:rsid w:val="00A63D6B"/>
    <w:rsid w:val="00A64173"/>
    <w:rsid w:val="00A65B4B"/>
    <w:rsid w:val="00A668FF"/>
    <w:rsid w:val="00A67E70"/>
    <w:rsid w:val="00A707CD"/>
    <w:rsid w:val="00A716B2"/>
    <w:rsid w:val="00A719BE"/>
    <w:rsid w:val="00A74F18"/>
    <w:rsid w:val="00A773E6"/>
    <w:rsid w:val="00A775B7"/>
    <w:rsid w:val="00A80F9C"/>
    <w:rsid w:val="00A81293"/>
    <w:rsid w:val="00A819B0"/>
    <w:rsid w:val="00A836D2"/>
    <w:rsid w:val="00A848B3"/>
    <w:rsid w:val="00A86D04"/>
    <w:rsid w:val="00A87BF8"/>
    <w:rsid w:val="00A9408D"/>
    <w:rsid w:val="00A955F4"/>
    <w:rsid w:val="00A96686"/>
    <w:rsid w:val="00A96958"/>
    <w:rsid w:val="00AA0BED"/>
    <w:rsid w:val="00AA2B19"/>
    <w:rsid w:val="00AA3423"/>
    <w:rsid w:val="00AA37E1"/>
    <w:rsid w:val="00AA4885"/>
    <w:rsid w:val="00AA4F09"/>
    <w:rsid w:val="00AA5798"/>
    <w:rsid w:val="00AA59B8"/>
    <w:rsid w:val="00AA6AAB"/>
    <w:rsid w:val="00AB1AB7"/>
    <w:rsid w:val="00AB2941"/>
    <w:rsid w:val="00AB53F9"/>
    <w:rsid w:val="00AB6D56"/>
    <w:rsid w:val="00AC2CBF"/>
    <w:rsid w:val="00AC3A93"/>
    <w:rsid w:val="00AC5BB3"/>
    <w:rsid w:val="00AC624D"/>
    <w:rsid w:val="00AC6B95"/>
    <w:rsid w:val="00AC708B"/>
    <w:rsid w:val="00AD1BDA"/>
    <w:rsid w:val="00AD5BC5"/>
    <w:rsid w:val="00AD5BE6"/>
    <w:rsid w:val="00AD7B8B"/>
    <w:rsid w:val="00AE03F0"/>
    <w:rsid w:val="00AE2C15"/>
    <w:rsid w:val="00AE4B4A"/>
    <w:rsid w:val="00AE6063"/>
    <w:rsid w:val="00AF0DFF"/>
    <w:rsid w:val="00AF4FFC"/>
    <w:rsid w:val="00AF5412"/>
    <w:rsid w:val="00AF651C"/>
    <w:rsid w:val="00B02B6E"/>
    <w:rsid w:val="00B04FC2"/>
    <w:rsid w:val="00B07747"/>
    <w:rsid w:val="00B1011B"/>
    <w:rsid w:val="00B10A14"/>
    <w:rsid w:val="00B129F9"/>
    <w:rsid w:val="00B20628"/>
    <w:rsid w:val="00B2553A"/>
    <w:rsid w:val="00B3175B"/>
    <w:rsid w:val="00B33D2B"/>
    <w:rsid w:val="00B34CC0"/>
    <w:rsid w:val="00B34D4F"/>
    <w:rsid w:val="00B35BE2"/>
    <w:rsid w:val="00B35CCF"/>
    <w:rsid w:val="00B365DF"/>
    <w:rsid w:val="00B4153B"/>
    <w:rsid w:val="00B43526"/>
    <w:rsid w:val="00B43609"/>
    <w:rsid w:val="00B512AA"/>
    <w:rsid w:val="00B52A4B"/>
    <w:rsid w:val="00B53DF5"/>
    <w:rsid w:val="00B54282"/>
    <w:rsid w:val="00B55378"/>
    <w:rsid w:val="00B56F56"/>
    <w:rsid w:val="00B57D5A"/>
    <w:rsid w:val="00B61DF5"/>
    <w:rsid w:val="00B628E7"/>
    <w:rsid w:val="00B62AD2"/>
    <w:rsid w:val="00B641E4"/>
    <w:rsid w:val="00B643C2"/>
    <w:rsid w:val="00B64F9A"/>
    <w:rsid w:val="00B6544C"/>
    <w:rsid w:val="00B71088"/>
    <w:rsid w:val="00B713C2"/>
    <w:rsid w:val="00B724E6"/>
    <w:rsid w:val="00B7335A"/>
    <w:rsid w:val="00B73919"/>
    <w:rsid w:val="00B766A7"/>
    <w:rsid w:val="00B77064"/>
    <w:rsid w:val="00B81EC0"/>
    <w:rsid w:val="00B82498"/>
    <w:rsid w:val="00B836A0"/>
    <w:rsid w:val="00B87490"/>
    <w:rsid w:val="00B908FD"/>
    <w:rsid w:val="00B93DBD"/>
    <w:rsid w:val="00B961D0"/>
    <w:rsid w:val="00BA0C67"/>
    <w:rsid w:val="00BA1120"/>
    <w:rsid w:val="00BA11D8"/>
    <w:rsid w:val="00BA260F"/>
    <w:rsid w:val="00BA26DC"/>
    <w:rsid w:val="00BA3EFE"/>
    <w:rsid w:val="00BA521B"/>
    <w:rsid w:val="00BB0202"/>
    <w:rsid w:val="00BB0688"/>
    <w:rsid w:val="00BB1623"/>
    <w:rsid w:val="00BB2E78"/>
    <w:rsid w:val="00BB4C9E"/>
    <w:rsid w:val="00BC1041"/>
    <w:rsid w:val="00BC2D54"/>
    <w:rsid w:val="00BC37B5"/>
    <w:rsid w:val="00BC3B81"/>
    <w:rsid w:val="00BC5695"/>
    <w:rsid w:val="00BC6FCC"/>
    <w:rsid w:val="00BD047F"/>
    <w:rsid w:val="00BD6CA1"/>
    <w:rsid w:val="00BD7325"/>
    <w:rsid w:val="00BE0742"/>
    <w:rsid w:val="00BE3B56"/>
    <w:rsid w:val="00BE60AD"/>
    <w:rsid w:val="00BE70DA"/>
    <w:rsid w:val="00BF1503"/>
    <w:rsid w:val="00BF2A9B"/>
    <w:rsid w:val="00BF3346"/>
    <w:rsid w:val="00BF7511"/>
    <w:rsid w:val="00BF7689"/>
    <w:rsid w:val="00C00984"/>
    <w:rsid w:val="00C01399"/>
    <w:rsid w:val="00C018DC"/>
    <w:rsid w:val="00C04D12"/>
    <w:rsid w:val="00C04D15"/>
    <w:rsid w:val="00C05591"/>
    <w:rsid w:val="00C06C5A"/>
    <w:rsid w:val="00C134B1"/>
    <w:rsid w:val="00C13C8E"/>
    <w:rsid w:val="00C146B0"/>
    <w:rsid w:val="00C1586F"/>
    <w:rsid w:val="00C176BA"/>
    <w:rsid w:val="00C17ACA"/>
    <w:rsid w:val="00C17BA7"/>
    <w:rsid w:val="00C2218C"/>
    <w:rsid w:val="00C22C8E"/>
    <w:rsid w:val="00C249BB"/>
    <w:rsid w:val="00C253D2"/>
    <w:rsid w:val="00C25ACB"/>
    <w:rsid w:val="00C274FD"/>
    <w:rsid w:val="00C27ED2"/>
    <w:rsid w:val="00C3080D"/>
    <w:rsid w:val="00C41596"/>
    <w:rsid w:val="00C41D35"/>
    <w:rsid w:val="00C44A5C"/>
    <w:rsid w:val="00C45D76"/>
    <w:rsid w:val="00C4655C"/>
    <w:rsid w:val="00C4701D"/>
    <w:rsid w:val="00C503C6"/>
    <w:rsid w:val="00C50846"/>
    <w:rsid w:val="00C558B1"/>
    <w:rsid w:val="00C5664A"/>
    <w:rsid w:val="00C5777D"/>
    <w:rsid w:val="00C57DB5"/>
    <w:rsid w:val="00C61587"/>
    <w:rsid w:val="00C645B2"/>
    <w:rsid w:val="00C6482B"/>
    <w:rsid w:val="00C72366"/>
    <w:rsid w:val="00C74C04"/>
    <w:rsid w:val="00C810FD"/>
    <w:rsid w:val="00C82FDB"/>
    <w:rsid w:val="00C83361"/>
    <w:rsid w:val="00C84084"/>
    <w:rsid w:val="00C84E71"/>
    <w:rsid w:val="00C863A8"/>
    <w:rsid w:val="00C908FB"/>
    <w:rsid w:val="00C933D3"/>
    <w:rsid w:val="00C93774"/>
    <w:rsid w:val="00C94401"/>
    <w:rsid w:val="00CA1A94"/>
    <w:rsid w:val="00CA2900"/>
    <w:rsid w:val="00CA42D5"/>
    <w:rsid w:val="00CA45BF"/>
    <w:rsid w:val="00CA68D8"/>
    <w:rsid w:val="00CA7C7C"/>
    <w:rsid w:val="00CB3B4E"/>
    <w:rsid w:val="00CB4414"/>
    <w:rsid w:val="00CB4663"/>
    <w:rsid w:val="00CB4963"/>
    <w:rsid w:val="00CB49B8"/>
    <w:rsid w:val="00CB6244"/>
    <w:rsid w:val="00CB6569"/>
    <w:rsid w:val="00CC0C18"/>
    <w:rsid w:val="00CC2B58"/>
    <w:rsid w:val="00CC47AF"/>
    <w:rsid w:val="00CC5E44"/>
    <w:rsid w:val="00CC6942"/>
    <w:rsid w:val="00CC6E47"/>
    <w:rsid w:val="00CD1449"/>
    <w:rsid w:val="00CD4CA2"/>
    <w:rsid w:val="00CD77FB"/>
    <w:rsid w:val="00CE0BCC"/>
    <w:rsid w:val="00CE244B"/>
    <w:rsid w:val="00CE2B71"/>
    <w:rsid w:val="00CE38FA"/>
    <w:rsid w:val="00CE4DE3"/>
    <w:rsid w:val="00CE6595"/>
    <w:rsid w:val="00CE707B"/>
    <w:rsid w:val="00CF1481"/>
    <w:rsid w:val="00CF56C8"/>
    <w:rsid w:val="00CF7A79"/>
    <w:rsid w:val="00D00AC5"/>
    <w:rsid w:val="00D01A83"/>
    <w:rsid w:val="00D047AF"/>
    <w:rsid w:val="00D056AF"/>
    <w:rsid w:val="00D05B9E"/>
    <w:rsid w:val="00D069A3"/>
    <w:rsid w:val="00D07A3D"/>
    <w:rsid w:val="00D134F8"/>
    <w:rsid w:val="00D147BF"/>
    <w:rsid w:val="00D17D30"/>
    <w:rsid w:val="00D20129"/>
    <w:rsid w:val="00D2225C"/>
    <w:rsid w:val="00D275F1"/>
    <w:rsid w:val="00D300C0"/>
    <w:rsid w:val="00D31282"/>
    <w:rsid w:val="00D373FC"/>
    <w:rsid w:val="00D41530"/>
    <w:rsid w:val="00D41BB5"/>
    <w:rsid w:val="00D41F2C"/>
    <w:rsid w:val="00D437B8"/>
    <w:rsid w:val="00D444D5"/>
    <w:rsid w:val="00D46AF1"/>
    <w:rsid w:val="00D4734B"/>
    <w:rsid w:val="00D50C02"/>
    <w:rsid w:val="00D51377"/>
    <w:rsid w:val="00D51A9A"/>
    <w:rsid w:val="00D52B63"/>
    <w:rsid w:val="00D54254"/>
    <w:rsid w:val="00D60523"/>
    <w:rsid w:val="00D62811"/>
    <w:rsid w:val="00D62CAE"/>
    <w:rsid w:val="00D65E20"/>
    <w:rsid w:val="00D675EB"/>
    <w:rsid w:val="00D72665"/>
    <w:rsid w:val="00D73ED2"/>
    <w:rsid w:val="00D74FD5"/>
    <w:rsid w:val="00D75493"/>
    <w:rsid w:val="00D75A21"/>
    <w:rsid w:val="00D76DC4"/>
    <w:rsid w:val="00D81B27"/>
    <w:rsid w:val="00D83C14"/>
    <w:rsid w:val="00D85298"/>
    <w:rsid w:val="00D866F7"/>
    <w:rsid w:val="00D86712"/>
    <w:rsid w:val="00D876A7"/>
    <w:rsid w:val="00D90604"/>
    <w:rsid w:val="00D90806"/>
    <w:rsid w:val="00D90E2D"/>
    <w:rsid w:val="00D929E2"/>
    <w:rsid w:val="00D94407"/>
    <w:rsid w:val="00D94486"/>
    <w:rsid w:val="00D94726"/>
    <w:rsid w:val="00D971CB"/>
    <w:rsid w:val="00D97592"/>
    <w:rsid w:val="00DA1F84"/>
    <w:rsid w:val="00DA291E"/>
    <w:rsid w:val="00DA2FF2"/>
    <w:rsid w:val="00DB1171"/>
    <w:rsid w:val="00DB2534"/>
    <w:rsid w:val="00DB3091"/>
    <w:rsid w:val="00DC1D85"/>
    <w:rsid w:val="00DC2288"/>
    <w:rsid w:val="00DC4DA1"/>
    <w:rsid w:val="00DD2054"/>
    <w:rsid w:val="00DD46C0"/>
    <w:rsid w:val="00DD5DCD"/>
    <w:rsid w:val="00DD6FBE"/>
    <w:rsid w:val="00DE15A4"/>
    <w:rsid w:val="00DE17D3"/>
    <w:rsid w:val="00DE2F5E"/>
    <w:rsid w:val="00DE3992"/>
    <w:rsid w:val="00DE4E1B"/>
    <w:rsid w:val="00DE5E58"/>
    <w:rsid w:val="00DE7D76"/>
    <w:rsid w:val="00DF0F11"/>
    <w:rsid w:val="00DF1C1C"/>
    <w:rsid w:val="00DF2B11"/>
    <w:rsid w:val="00DF2DEC"/>
    <w:rsid w:val="00DF3BF0"/>
    <w:rsid w:val="00DF4FDC"/>
    <w:rsid w:val="00DF6D05"/>
    <w:rsid w:val="00E009A7"/>
    <w:rsid w:val="00E01061"/>
    <w:rsid w:val="00E056B2"/>
    <w:rsid w:val="00E06091"/>
    <w:rsid w:val="00E11B03"/>
    <w:rsid w:val="00E138EA"/>
    <w:rsid w:val="00E1405A"/>
    <w:rsid w:val="00E14E7E"/>
    <w:rsid w:val="00E16FB4"/>
    <w:rsid w:val="00E2092E"/>
    <w:rsid w:val="00E21D89"/>
    <w:rsid w:val="00E2430B"/>
    <w:rsid w:val="00E24310"/>
    <w:rsid w:val="00E24551"/>
    <w:rsid w:val="00E267CC"/>
    <w:rsid w:val="00E308A7"/>
    <w:rsid w:val="00E3314E"/>
    <w:rsid w:val="00E35E0C"/>
    <w:rsid w:val="00E3779C"/>
    <w:rsid w:val="00E42220"/>
    <w:rsid w:val="00E42C40"/>
    <w:rsid w:val="00E43240"/>
    <w:rsid w:val="00E47F37"/>
    <w:rsid w:val="00E47FA4"/>
    <w:rsid w:val="00E525F8"/>
    <w:rsid w:val="00E55703"/>
    <w:rsid w:val="00E560B7"/>
    <w:rsid w:val="00E60498"/>
    <w:rsid w:val="00E61325"/>
    <w:rsid w:val="00E620D7"/>
    <w:rsid w:val="00E63669"/>
    <w:rsid w:val="00E64B5B"/>
    <w:rsid w:val="00E73D4F"/>
    <w:rsid w:val="00E8340C"/>
    <w:rsid w:val="00E83CC6"/>
    <w:rsid w:val="00E8588C"/>
    <w:rsid w:val="00E85F25"/>
    <w:rsid w:val="00E86369"/>
    <w:rsid w:val="00E86840"/>
    <w:rsid w:val="00E87481"/>
    <w:rsid w:val="00E915E6"/>
    <w:rsid w:val="00E917C1"/>
    <w:rsid w:val="00E92F47"/>
    <w:rsid w:val="00E93E4E"/>
    <w:rsid w:val="00E941D7"/>
    <w:rsid w:val="00E94642"/>
    <w:rsid w:val="00E9585A"/>
    <w:rsid w:val="00E96169"/>
    <w:rsid w:val="00EA1AFE"/>
    <w:rsid w:val="00EA5C17"/>
    <w:rsid w:val="00EA6DCD"/>
    <w:rsid w:val="00EB171B"/>
    <w:rsid w:val="00EB6E0E"/>
    <w:rsid w:val="00EC088B"/>
    <w:rsid w:val="00EC0C58"/>
    <w:rsid w:val="00EC161D"/>
    <w:rsid w:val="00EC1A78"/>
    <w:rsid w:val="00EC2277"/>
    <w:rsid w:val="00EC39FC"/>
    <w:rsid w:val="00EC48B2"/>
    <w:rsid w:val="00EC6787"/>
    <w:rsid w:val="00ED0254"/>
    <w:rsid w:val="00ED0937"/>
    <w:rsid w:val="00ED2BDD"/>
    <w:rsid w:val="00ED7981"/>
    <w:rsid w:val="00ED7B87"/>
    <w:rsid w:val="00EE54C7"/>
    <w:rsid w:val="00EE76B1"/>
    <w:rsid w:val="00EF23AD"/>
    <w:rsid w:val="00EF4CCA"/>
    <w:rsid w:val="00EF7E70"/>
    <w:rsid w:val="00F01097"/>
    <w:rsid w:val="00F02EE0"/>
    <w:rsid w:val="00F033CD"/>
    <w:rsid w:val="00F03E65"/>
    <w:rsid w:val="00F0413B"/>
    <w:rsid w:val="00F048E7"/>
    <w:rsid w:val="00F053DF"/>
    <w:rsid w:val="00F118EB"/>
    <w:rsid w:val="00F11DE6"/>
    <w:rsid w:val="00F12F79"/>
    <w:rsid w:val="00F13522"/>
    <w:rsid w:val="00F1556E"/>
    <w:rsid w:val="00F206A8"/>
    <w:rsid w:val="00F20991"/>
    <w:rsid w:val="00F219D5"/>
    <w:rsid w:val="00F23B1B"/>
    <w:rsid w:val="00F256CC"/>
    <w:rsid w:val="00F25801"/>
    <w:rsid w:val="00F3095C"/>
    <w:rsid w:val="00F37BFD"/>
    <w:rsid w:val="00F40776"/>
    <w:rsid w:val="00F4186B"/>
    <w:rsid w:val="00F42352"/>
    <w:rsid w:val="00F4462F"/>
    <w:rsid w:val="00F45568"/>
    <w:rsid w:val="00F46AAA"/>
    <w:rsid w:val="00F46AD4"/>
    <w:rsid w:val="00F46BE8"/>
    <w:rsid w:val="00F51559"/>
    <w:rsid w:val="00F52864"/>
    <w:rsid w:val="00F5457D"/>
    <w:rsid w:val="00F605ED"/>
    <w:rsid w:val="00F62792"/>
    <w:rsid w:val="00F64924"/>
    <w:rsid w:val="00F657E7"/>
    <w:rsid w:val="00F65C7A"/>
    <w:rsid w:val="00F65E4B"/>
    <w:rsid w:val="00F702FB"/>
    <w:rsid w:val="00F70725"/>
    <w:rsid w:val="00F72081"/>
    <w:rsid w:val="00F72F0F"/>
    <w:rsid w:val="00F7383E"/>
    <w:rsid w:val="00F8074C"/>
    <w:rsid w:val="00F8159A"/>
    <w:rsid w:val="00F8220A"/>
    <w:rsid w:val="00F84AB8"/>
    <w:rsid w:val="00F858AA"/>
    <w:rsid w:val="00F910E8"/>
    <w:rsid w:val="00F94A7B"/>
    <w:rsid w:val="00FA09AE"/>
    <w:rsid w:val="00FA219D"/>
    <w:rsid w:val="00FA2946"/>
    <w:rsid w:val="00FA5EF0"/>
    <w:rsid w:val="00FA6EDB"/>
    <w:rsid w:val="00FA713E"/>
    <w:rsid w:val="00FA7C03"/>
    <w:rsid w:val="00FA7F75"/>
    <w:rsid w:val="00FB01C8"/>
    <w:rsid w:val="00FB27D4"/>
    <w:rsid w:val="00FB4D82"/>
    <w:rsid w:val="00FB5196"/>
    <w:rsid w:val="00FC0376"/>
    <w:rsid w:val="00FC0D1A"/>
    <w:rsid w:val="00FC1D9A"/>
    <w:rsid w:val="00FC3198"/>
    <w:rsid w:val="00FC358C"/>
    <w:rsid w:val="00FC3F7D"/>
    <w:rsid w:val="00FC4A92"/>
    <w:rsid w:val="00FC654C"/>
    <w:rsid w:val="00FC6982"/>
    <w:rsid w:val="00FD17F9"/>
    <w:rsid w:val="00FD22DE"/>
    <w:rsid w:val="00FD4155"/>
    <w:rsid w:val="00FD6B62"/>
    <w:rsid w:val="00FD7575"/>
    <w:rsid w:val="00FD7892"/>
    <w:rsid w:val="00FE05FB"/>
    <w:rsid w:val="00FE1D87"/>
    <w:rsid w:val="00FE3E1E"/>
    <w:rsid w:val="00FE4C4C"/>
    <w:rsid w:val="00FE5013"/>
    <w:rsid w:val="00FE5C02"/>
    <w:rsid w:val="00FE6530"/>
    <w:rsid w:val="00FE7341"/>
    <w:rsid w:val="00FF3077"/>
    <w:rsid w:val="00FF423A"/>
    <w:rsid w:val="00FF45B5"/>
    <w:rsid w:val="00FF5C24"/>
    <w:rsid w:val="00FF5E9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4A4FF"/>
  <w15:docId w15:val="{03001C1C-63C1-4F76-9AC9-9ABEE127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a-GE" w:eastAsia="ka-G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299"/>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1299"/>
    <w:pPr>
      <w:tabs>
        <w:tab w:val="center" w:pos="4677"/>
        <w:tab w:val="right" w:pos="9355"/>
      </w:tabs>
    </w:pPr>
  </w:style>
  <w:style w:type="paragraph" w:styleId="Footer">
    <w:name w:val="footer"/>
    <w:basedOn w:val="Normal"/>
    <w:rsid w:val="00181299"/>
    <w:pPr>
      <w:tabs>
        <w:tab w:val="center" w:pos="4677"/>
        <w:tab w:val="right" w:pos="9355"/>
      </w:tabs>
    </w:pPr>
  </w:style>
  <w:style w:type="character" w:styleId="PageNumber">
    <w:name w:val="page number"/>
    <w:basedOn w:val="DefaultParagraphFont"/>
    <w:rsid w:val="00181299"/>
  </w:style>
  <w:style w:type="paragraph" w:styleId="ListParagraph">
    <w:name w:val="List Paragraph"/>
    <w:basedOn w:val="Normal"/>
    <w:link w:val="ListParagraphChar"/>
    <w:uiPriority w:val="34"/>
    <w:qFormat/>
    <w:rsid w:val="00123917"/>
    <w:pPr>
      <w:ind w:left="720"/>
    </w:pPr>
  </w:style>
  <w:style w:type="paragraph" w:styleId="BalloonText">
    <w:name w:val="Balloon Text"/>
    <w:basedOn w:val="Normal"/>
    <w:link w:val="BalloonTextChar"/>
    <w:rsid w:val="00DF2DEC"/>
    <w:rPr>
      <w:rFonts w:ascii="Tahoma" w:hAnsi="Tahoma" w:cs="Tahoma"/>
      <w:sz w:val="16"/>
      <w:szCs w:val="16"/>
    </w:rPr>
  </w:style>
  <w:style w:type="character" w:customStyle="1" w:styleId="BalloonTextChar">
    <w:name w:val="Balloon Text Char"/>
    <w:basedOn w:val="DefaultParagraphFont"/>
    <w:link w:val="BalloonText"/>
    <w:rsid w:val="00DF2DEC"/>
    <w:rPr>
      <w:rFonts w:ascii="Tahoma" w:hAnsi="Tahoma" w:cs="Tahoma"/>
      <w:sz w:val="16"/>
      <w:szCs w:val="16"/>
      <w:lang w:val="ru-RU" w:eastAsia="ru-RU"/>
    </w:rPr>
  </w:style>
  <w:style w:type="character" w:styleId="CommentReference">
    <w:name w:val="annotation reference"/>
    <w:uiPriority w:val="99"/>
    <w:unhideWhenUsed/>
    <w:rsid w:val="00F8074C"/>
    <w:rPr>
      <w:sz w:val="16"/>
      <w:szCs w:val="16"/>
    </w:rPr>
  </w:style>
  <w:style w:type="character" w:styleId="Hyperlink">
    <w:name w:val="Hyperlink"/>
    <w:uiPriority w:val="99"/>
    <w:unhideWhenUsed/>
    <w:rsid w:val="00A16E0A"/>
    <w:rPr>
      <w:color w:val="0000FF"/>
      <w:u w:val="single"/>
    </w:rPr>
  </w:style>
  <w:style w:type="paragraph" w:styleId="CommentText">
    <w:name w:val="annotation text"/>
    <w:basedOn w:val="Normal"/>
    <w:link w:val="CommentTextChar"/>
    <w:uiPriority w:val="99"/>
    <w:unhideWhenUsed/>
    <w:rsid w:val="00276128"/>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276128"/>
    <w:rPr>
      <w:rFonts w:ascii="Calibri" w:eastAsia="Calibri" w:hAnsi="Calibri"/>
      <w:lang w:val="en-US" w:eastAsia="en-US"/>
    </w:rPr>
  </w:style>
  <w:style w:type="paragraph" w:styleId="CommentSubject">
    <w:name w:val="annotation subject"/>
    <w:basedOn w:val="CommentText"/>
    <w:next w:val="CommentText"/>
    <w:link w:val="CommentSubjectChar"/>
    <w:rsid w:val="004A1508"/>
    <w:pPr>
      <w:spacing w:after="0"/>
    </w:pPr>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rsid w:val="004A1508"/>
    <w:rPr>
      <w:rFonts w:ascii="Calibri" w:eastAsia="Calibri" w:hAnsi="Calibri"/>
      <w:b/>
      <w:bCs/>
      <w:lang w:val="ru-RU" w:eastAsia="ru-RU"/>
    </w:rPr>
  </w:style>
  <w:style w:type="paragraph" w:styleId="Revision">
    <w:name w:val="Revision"/>
    <w:hidden/>
    <w:uiPriority w:val="99"/>
    <w:semiHidden/>
    <w:rsid w:val="00F4186B"/>
    <w:rPr>
      <w:sz w:val="24"/>
      <w:szCs w:val="24"/>
      <w:lang w:val="ru-RU" w:eastAsia="ru-RU"/>
    </w:rPr>
  </w:style>
  <w:style w:type="character" w:customStyle="1" w:styleId="ListParagraphChar">
    <w:name w:val="List Paragraph Char"/>
    <w:basedOn w:val="DefaultParagraphFont"/>
    <w:link w:val="ListParagraph"/>
    <w:uiPriority w:val="34"/>
    <w:rsid w:val="0065096B"/>
    <w:rPr>
      <w:sz w:val="24"/>
      <w:szCs w:val="24"/>
      <w:lang w:val="ru-RU" w:eastAsia="ru-RU"/>
    </w:rPr>
  </w:style>
  <w:style w:type="character" w:customStyle="1" w:styleId="UnresolvedMention1">
    <w:name w:val="Unresolved Mention1"/>
    <w:basedOn w:val="DefaultParagraphFont"/>
    <w:uiPriority w:val="99"/>
    <w:semiHidden/>
    <w:unhideWhenUsed/>
    <w:rsid w:val="00F65C7A"/>
    <w:rPr>
      <w:color w:val="605E5C"/>
      <w:shd w:val="clear" w:color="auto" w:fill="E1DFDD"/>
    </w:rPr>
  </w:style>
  <w:style w:type="character" w:styleId="UnresolvedMention">
    <w:name w:val="Unresolved Mention"/>
    <w:basedOn w:val="DefaultParagraphFont"/>
    <w:uiPriority w:val="99"/>
    <w:semiHidden/>
    <w:unhideWhenUsed/>
    <w:rsid w:val="00446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924">
      <w:bodyDiv w:val="1"/>
      <w:marLeft w:val="0"/>
      <w:marRight w:val="0"/>
      <w:marTop w:val="0"/>
      <w:marBottom w:val="0"/>
      <w:divBdr>
        <w:top w:val="none" w:sz="0" w:space="0" w:color="auto"/>
        <w:left w:val="none" w:sz="0" w:space="0" w:color="auto"/>
        <w:bottom w:val="none" w:sz="0" w:space="0" w:color="auto"/>
        <w:right w:val="none" w:sz="0" w:space="0" w:color="auto"/>
      </w:divBdr>
    </w:div>
    <w:div w:id="157695175">
      <w:bodyDiv w:val="1"/>
      <w:marLeft w:val="0"/>
      <w:marRight w:val="0"/>
      <w:marTop w:val="0"/>
      <w:marBottom w:val="0"/>
      <w:divBdr>
        <w:top w:val="none" w:sz="0" w:space="0" w:color="auto"/>
        <w:left w:val="none" w:sz="0" w:space="0" w:color="auto"/>
        <w:bottom w:val="none" w:sz="0" w:space="0" w:color="auto"/>
        <w:right w:val="none" w:sz="0" w:space="0" w:color="auto"/>
      </w:divBdr>
    </w:div>
    <w:div w:id="302006655">
      <w:bodyDiv w:val="1"/>
      <w:marLeft w:val="0"/>
      <w:marRight w:val="0"/>
      <w:marTop w:val="0"/>
      <w:marBottom w:val="0"/>
      <w:divBdr>
        <w:top w:val="none" w:sz="0" w:space="0" w:color="auto"/>
        <w:left w:val="none" w:sz="0" w:space="0" w:color="auto"/>
        <w:bottom w:val="none" w:sz="0" w:space="0" w:color="auto"/>
        <w:right w:val="none" w:sz="0" w:space="0" w:color="auto"/>
      </w:divBdr>
    </w:div>
    <w:div w:id="586117296">
      <w:bodyDiv w:val="1"/>
      <w:marLeft w:val="0"/>
      <w:marRight w:val="0"/>
      <w:marTop w:val="0"/>
      <w:marBottom w:val="0"/>
      <w:divBdr>
        <w:top w:val="none" w:sz="0" w:space="0" w:color="auto"/>
        <w:left w:val="none" w:sz="0" w:space="0" w:color="auto"/>
        <w:bottom w:val="none" w:sz="0" w:space="0" w:color="auto"/>
        <w:right w:val="none" w:sz="0" w:space="0" w:color="auto"/>
      </w:divBdr>
    </w:div>
    <w:div w:id="593517770">
      <w:bodyDiv w:val="1"/>
      <w:marLeft w:val="0"/>
      <w:marRight w:val="0"/>
      <w:marTop w:val="0"/>
      <w:marBottom w:val="0"/>
      <w:divBdr>
        <w:top w:val="none" w:sz="0" w:space="0" w:color="auto"/>
        <w:left w:val="none" w:sz="0" w:space="0" w:color="auto"/>
        <w:bottom w:val="none" w:sz="0" w:space="0" w:color="auto"/>
        <w:right w:val="none" w:sz="0" w:space="0" w:color="auto"/>
      </w:divBdr>
    </w:div>
    <w:div w:id="729421705">
      <w:bodyDiv w:val="1"/>
      <w:marLeft w:val="0"/>
      <w:marRight w:val="0"/>
      <w:marTop w:val="0"/>
      <w:marBottom w:val="0"/>
      <w:divBdr>
        <w:top w:val="none" w:sz="0" w:space="0" w:color="auto"/>
        <w:left w:val="none" w:sz="0" w:space="0" w:color="auto"/>
        <w:bottom w:val="none" w:sz="0" w:space="0" w:color="auto"/>
        <w:right w:val="none" w:sz="0" w:space="0" w:color="auto"/>
      </w:divBdr>
    </w:div>
    <w:div w:id="786506350">
      <w:bodyDiv w:val="1"/>
      <w:marLeft w:val="0"/>
      <w:marRight w:val="0"/>
      <w:marTop w:val="0"/>
      <w:marBottom w:val="0"/>
      <w:divBdr>
        <w:top w:val="none" w:sz="0" w:space="0" w:color="auto"/>
        <w:left w:val="none" w:sz="0" w:space="0" w:color="auto"/>
        <w:bottom w:val="none" w:sz="0" w:space="0" w:color="auto"/>
        <w:right w:val="none" w:sz="0" w:space="0" w:color="auto"/>
      </w:divBdr>
    </w:div>
    <w:div w:id="1063916809">
      <w:bodyDiv w:val="1"/>
      <w:marLeft w:val="0"/>
      <w:marRight w:val="0"/>
      <w:marTop w:val="0"/>
      <w:marBottom w:val="0"/>
      <w:divBdr>
        <w:top w:val="none" w:sz="0" w:space="0" w:color="auto"/>
        <w:left w:val="none" w:sz="0" w:space="0" w:color="auto"/>
        <w:bottom w:val="none" w:sz="0" w:space="0" w:color="auto"/>
        <w:right w:val="none" w:sz="0" w:space="0" w:color="auto"/>
      </w:divBdr>
    </w:div>
    <w:div w:id="1503819576">
      <w:bodyDiv w:val="1"/>
      <w:marLeft w:val="0"/>
      <w:marRight w:val="0"/>
      <w:marTop w:val="0"/>
      <w:marBottom w:val="0"/>
      <w:divBdr>
        <w:top w:val="none" w:sz="0" w:space="0" w:color="auto"/>
        <w:left w:val="none" w:sz="0" w:space="0" w:color="auto"/>
        <w:bottom w:val="none" w:sz="0" w:space="0" w:color="auto"/>
        <w:right w:val="none" w:sz="0" w:space="0" w:color="auto"/>
      </w:divBdr>
    </w:div>
    <w:div w:id="1817063492">
      <w:bodyDiv w:val="1"/>
      <w:marLeft w:val="0"/>
      <w:marRight w:val="0"/>
      <w:marTop w:val="0"/>
      <w:marBottom w:val="0"/>
      <w:divBdr>
        <w:top w:val="none" w:sz="0" w:space="0" w:color="auto"/>
        <w:left w:val="none" w:sz="0" w:space="0" w:color="auto"/>
        <w:bottom w:val="none" w:sz="0" w:space="0" w:color="auto"/>
        <w:right w:val="none" w:sz="0" w:space="0" w:color="auto"/>
      </w:divBdr>
    </w:div>
    <w:div w:id="20402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AAB848FEDD9C4D42AF5C9A3D9B1AECE7" ma:contentTypeVersion="0" ma:contentTypeDescription="Create a new document." ma:contentTypeScope="" ma:versionID="24aaf42a01f3f228737cf5e7f3dd41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0E233-7F8D-4719-A55B-256E835A7DDE}">
  <ds:schemaRefs>
    <ds:schemaRef ds:uri="http://schemas.microsoft.com/office/2006/metadata/properties"/>
  </ds:schemaRefs>
</ds:datastoreItem>
</file>

<file path=customXml/itemProps2.xml><?xml version="1.0" encoding="utf-8"?>
<ds:datastoreItem xmlns:ds="http://schemas.openxmlformats.org/officeDocument/2006/customXml" ds:itemID="{E96E1929-470C-4669-BF15-1427C68E9838}">
  <ds:schemaRefs>
    <ds:schemaRef ds:uri="http://schemas.openxmlformats.org/officeDocument/2006/bibliography"/>
  </ds:schemaRefs>
</ds:datastoreItem>
</file>

<file path=customXml/itemProps3.xml><?xml version="1.0" encoding="utf-8"?>
<ds:datastoreItem xmlns:ds="http://schemas.openxmlformats.org/officeDocument/2006/customXml" ds:itemID="{7EBDB36F-F62A-4E20-8510-256A75F1D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400AE9-3D3F-416A-A25A-C12B6912A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1801</Words>
  <Characters>14806</Characters>
  <Application>Microsoft Office Word</Application>
  <DocSecurity>0</DocSecurity>
  <Lines>302</Lines>
  <Paragraphs>120</Paragraphs>
  <ScaleCrop>false</ScaleCrop>
  <HeadingPairs>
    <vt:vector size="2" baseType="variant">
      <vt:variant>
        <vt:lpstr>Title</vt:lpstr>
      </vt:variant>
      <vt:variant>
        <vt:i4>1</vt:i4>
      </vt:variant>
    </vt:vector>
  </HeadingPairs>
  <TitlesOfParts>
    <vt:vector size="1" baseType="lpstr">
      <vt:lpstr/>
    </vt:vector>
  </TitlesOfParts>
  <Company>Bank of Georgia</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tbigvava</dc:creator>
  <cp:keywords/>
  <dc:description/>
  <cp:lastModifiedBy>Ana Tabatadze</cp:lastModifiedBy>
  <cp:revision>4</cp:revision>
  <cp:lastPrinted>2019-03-13T11:24:00Z</cp:lastPrinted>
  <dcterms:created xsi:type="dcterms:W3CDTF">2026-04-29T10:43:00Z</dcterms:created>
  <dcterms:modified xsi:type="dcterms:W3CDTF">2026-04-29T10:46:00Z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0x010100AAB848FEDD9C4D42AF5C9A3D9B1AECE7</vt:lpwstr>
  </property>
  <property fmtid="{D5CDD505-2E9C-101B-9397-08002B2CF9AE}" pid="3" name="DLPManualFileClassification">
    <vt:lpwstr>{783C1269-4627-4DE3-A0D2-4BD1C94FA03F}</vt:lpwstr>
  </property>
  <property fmtid="{D5CDD505-2E9C-101B-9397-08002B2CF9AE}" pid="4" name="DLPManualFileClassificationLastModifiedBy">
    <vt:lpwstr>BOG0\nmamaladze</vt:lpwstr>
  </property>
  <property fmtid="{D5CDD505-2E9C-101B-9397-08002B2CF9AE}" pid="5" name="DLPManualFileClassificationLastModificationDate">
    <vt:lpwstr>1614675538</vt:lpwstr>
  </property>
  <property fmtid="{D5CDD505-2E9C-101B-9397-08002B2CF9AE}" pid="6" name="DLPManualFileClassificationVersion">
    <vt:lpwstr>11.3.2.8</vt:lpwstr>
  </property>
</Properties>
</file>